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50"/>
        <w:tblW w:w="11023" w:type="dxa"/>
        <w:tblBorders>
          <w:top w:val="single" w:sz="18" w:space="0" w:color="E61E6A"/>
          <w:left w:val="single" w:sz="18" w:space="0" w:color="E61E6A"/>
          <w:bottom w:val="single" w:sz="18" w:space="0" w:color="E61E6A"/>
          <w:right w:val="single" w:sz="18" w:space="0" w:color="E61E6A"/>
          <w:insideH w:val="single" w:sz="18" w:space="0" w:color="E61E6A"/>
          <w:insideV w:val="single" w:sz="18" w:space="0" w:color="E61E6A"/>
        </w:tblBorders>
        <w:tblLook w:val="04A0" w:firstRow="1" w:lastRow="0" w:firstColumn="1" w:lastColumn="0" w:noHBand="0" w:noVBand="1"/>
      </w:tblPr>
      <w:tblGrid>
        <w:gridCol w:w="3974"/>
        <w:gridCol w:w="7049"/>
      </w:tblGrid>
      <w:tr w:rsidR="00335543" w:rsidRPr="00335543" w14:paraId="25AC8CB1" w14:textId="77777777" w:rsidTr="002D483D">
        <w:trPr>
          <w:trHeight w:val="945"/>
        </w:trPr>
        <w:tc>
          <w:tcPr>
            <w:tcW w:w="3974" w:type="dxa"/>
            <w:vAlign w:val="center"/>
          </w:tcPr>
          <w:p w14:paraId="60159B22" w14:textId="77777777" w:rsidR="00335543" w:rsidRPr="00335543" w:rsidRDefault="00335543" w:rsidP="00335543">
            <w:pPr>
              <w:rPr>
                <w:color w:val="009900"/>
                <w:sz w:val="24"/>
                <w:szCs w:val="24"/>
                <w:lang w:val="en-US"/>
              </w:rPr>
            </w:pPr>
            <w:r w:rsidRPr="00335543">
              <w:rPr>
                <w:noProof/>
                <w:color w:val="0099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41DF2FD" wp14:editId="0BFF88AA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-24130</wp:posOffset>
                  </wp:positionV>
                  <wp:extent cx="1428750" cy="466725"/>
                  <wp:effectExtent l="0" t="0" r="0" b="0"/>
                  <wp:wrapNone/>
                  <wp:docPr id="7" name="Picture 4" descr="The Pony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Pony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49" w:type="dxa"/>
            <w:vAlign w:val="center"/>
          </w:tcPr>
          <w:p w14:paraId="37ED4338" w14:textId="77777777" w:rsidR="00335543" w:rsidRPr="00911E47" w:rsidRDefault="00335543" w:rsidP="00335543">
            <w:pPr>
              <w:jc w:val="center"/>
              <w:rPr>
                <w:rFonts w:ascii="Arial" w:hAnsi="Arial" w:cs="Arial"/>
                <w:b/>
                <w:bCs/>
                <w:caps/>
                <w:color w:val="E43882"/>
                <w:sz w:val="31"/>
                <w:szCs w:val="31"/>
              </w:rPr>
            </w:pPr>
            <w:r w:rsidRPr="00911E47">
              <w:rPr>
                <w:rFonts w:ascii="Arial" w:hAnsi="Arial" w:cs="Arial"/>
                <w:b/>
                <w:bCs/>
                <w:caps/>
                <w:color w:val="E43882"/>
                <w:sz w:val="31"/>
                <w:szCs w:val="31"/>
              </w:rPr>
              <w:t>The Albrighton Hunt Branch</w:t>
            </w:r>
          </w:p>
          <w:p w14:paraId="243879FC" w14:textId="5A039D7A" w:rsidR="00335543" w:rsidRPr="00335543" w:rsidRDefault="00335543" w:rsidP="00335543">
            <w:pPr>
              <w:jc w:val="center"/>
              <w:rPr>
                <w:rFonts w:ascii="Arial Black" w:hAnsi="Arial Black" w:cs="Tahoma"/>
                <w:b/>
                <w:bCs/>
                <w:caps/>
                <w:color w:val="B13F9A"/>
                <w:sz w:val="24"/>
                <w:szCs w:val="24"/>
              </w:rPr>
            </w:pPr>
            <w:r w:rsidRPr="00911E47">
              <w:rPr>
                <w:rFonts w:ascii="Arial" w:hAnsi="Arial" w:cs="Arial"/>
                <w:b/>
                <w:bCs/>
                <w:caps/>
                <w:color w:val="E43882"/>
                <w:sz w:val="31"/>
                <w:szCs w:val="31"/>
              </w:rPr>
              <w:t>JUNIOR RESIDENTIAL AND DAY CAMP 20</w:t>
            </w:r>
            <w:r w:rsidR="007845CA">
              <w:rPr>
                <w:rFonts w:ascii="Arial" w:hAnsi="Arial" w:cs="Arial"/>
                <w:b/>
                <w:bCs/>
                <w:caps/>
                <w:color w:val="E43882"/>
                <w:sz w:val="31"/>
                <w:szCs w:val="31"/>
              </w:rPr>
              <w:t>2</w:t>
            </w:r>
            <w:r w:rsidR="004409AD">
              <w:rPr>
                <w:rFonts w:ascii="Arial" w:hAnsi="Arial" w:cs="Arial"/>
                <w:b/>
                <w:bCs/>
                <w:caps/>
                <w:color w:val="E43882"/>
                <w:sz w:val="31"/>
                <w:szCs w:val="31"/>
              </w:rPr>
              <w:t>5</w:t>
            </w:r>
          </w:p>
        </w:tc>
      </w:tr>
    </w:tbl>
    <w:p w14:paraId="679E3B77" w14:textId="77777777" w:rsidR="00335543" w:rsidRPr="00855A45" w:rsidRDefault="00335543" w:rsidP="007E6C4E">
      <w:pPr>
        <w:pStyle w:val="Subtitle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sz w:val="28"/>
        </w:rPr>
        <w:t xml:space="preserve">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177"/>
        <w:gridCol w:w="8881"/>
      </w:tblGrid>
      <w:tr w:rsidR="00335543" w:rsidRPr="002F2269" w14:paraId="1F3DB67B" w14:textId="77777777" w:rsidTr="002D483D">
        <w:trPr>
          <w:trHeight w:val="333"/>
        </w:trPr>
        <w:tc>
          <w:tcPr>
            <w:tcW w:w="2177" w:type="dxa"/>
          </w:tcPr>
          <w:p w14:paraId="3C5C23EA" w14:textId="77777777" w:rsidR="00335543" w:rsidRP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Date</w:t>
            </w:r>
            <w:r w:rsid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2F22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881" w:type="dxa"/>
          </w:tcPr>
          <w:p w14:paraId="35DAA020" w14:textId="6F862E11" w:rsidR="00335543" w:rsidRPr="002F2269" w:rsidRDefault="00A81552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</w:t>
            </w:r>
            <w:r w:rsidR="00B67960">
              <w:rPr>
                <w:rFonts w:ascii="Arial" w:hAnsi="Arial" w:cs="Arial"/>
                <w:sz w:val="24"/>
                <w:szCs w:val="24"/>
              </w:rPr>
              <w:t>es</w:t>
            </w:r>
            <w:r w:rsidR="00335543" w:rsidRPr="002F2269"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="004409AD">
              <w:rPr>
                <w:rFonts w:ascii="Arial" w:hAnsi="Arial" w:cs="Arial"/>
                <w:sz w:val="24"/>
                <w:szCs w:val="24"/>
              </w:rPr>
              <w:t>5</w:t>
            </w:r>
            <w:r w:rsidR="0069703B" w:rsidRPr="006970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8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5543" w:rsidRPr="002F2269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="007845CA">
              <w:rPr>
                <w:rFonts w:ascii="Arial" w:hAnsi="Arial" w:cs="Arial"/>
                <w:sz w:val="24"/>
                <w:szCs w:val="24"/>
              </w:rPr>
              <w:t>day</w:t>
            </w:r>
            <w:r w:rsidR="00335543" w:rsidRPr="002F22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9AD">
              <w:rPr>
                <w:rFonts w:ascii="Arial" w:hAnsi="Arial" w:cs="Arial"/>
                <w:sz w:val="24"/>
                <w:szCs w:val="24"/>
              </w:rPr>
              <w:t>7</w:t>
            </w:r>
            <w:r w:rsidR="007845CA" w:rsidRPr="007845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8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August</w:t>
            </w:r>
            <w:r w:rsidR="00335543" w:rsidRPr="002F226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845CA">
              <w:rPr>
                <w:rFonts w:ascii="Arial" w:hAnsi="Arial" w:cs="Arial"/>
                <w:sz w:val="24"/>
                <w:szCs w:val="24"/>
              </w:rPr>
              <w:t>2</w:t>
            </w:r>
            <w:r w:rsidR="004409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5543" w:rsidRPr="002F2269" w14:paraId="761D665E" w14:textId="77777777" w:rsidTr="002D483D">
        <w:tc>
          <w:tcPr>
            <w:tcW w:w="2177" w:type="dxa"/>
          </w:tcPr>
          <w:p w14:paraId="1D8E51C5" w14:textId="77777777" w:rsidR="00335543" w:rsidRP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Venue</w:t>
            </w:r>
            <w:r w:rsid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2F22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881" w:type="dxa"/>
          </w:tcPr>
          <w:p w14:paraId="77E3B82C" w14:textId="39811166" w:rsidR="00335543" w:rsidRP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269">
              <w:rPr>
                <w:rFonts w:ascii="Arial" w:hAnsi="Arial" w:cs="Arial"/>
                <w:sz w:val="24"/>
                <w:szCs w:val="24"/>
              </w:rPr>
              <w:t>South Staffordshire College, Rodbaston Campus, Penkridge, Stafford. ST19 5PH</w:t>
            </w:r>
          </w:p>
        </w:tc>
      </w:tr>
      <w:tr w:rsidR="00335543" w:rsidRPr="002F2269" w14:paraId="29E70A47" w14:textId="77777777" w:rsidTr="002D483D">
        <w:tc>
          <w:tcPr>
            <w:tcW w:w="2177" w:type="dxa"/>
          </w:tcPr>
          <w:p w14:paraId="60ED240D" w14:textId="77777777" w:rsidR="00335543" w:rsidRP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Camp Options</w:t>
            </w:r>
            <w:r w:rsid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048CE2F7" w14:textId="77777777" w:rsidR="00335543" w:rsidRP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</w:tcPr>
          <w:p w14:paraId="2BEBC1D9" w14:textId="77777777" w:rsidR="002F2269" w:rsidRDefault="00335543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269">
              <w:rPr>
                <w:rFonts w:ascii="Arial" w:hAnsi="Arial" w:cs="Arial"/>
                <w:sz w:val="24"/>
                <w:szCs w:val="24"/>
              </w:rPr>
              <w:t>Members have two options:</w:t>
            </w:r>
          </w:p>
          <w:p w14:paraId="0E786A71" w14:textId="77777777" w:rsidR="002F2269" w:rsidRPr="00094651" w:rsidRDefault="00335543" w:rsidP="0009465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651">
              <w:rPr>
                <w:rFonts w:ascii="Arial" w:hAnsi="Arial" w:cs="Arial"/>
                <w:b/>
                <w:sz w:val="24"/>
                <w:szCs w:val="24"/>
              </w:rPr>
              <w:t>Residential</w:t>
            </w:r>
            <w:r w:rsidR="002F2269" w:rsidRPr="00094651">
              <w:rPr>
                <w:rFonts w:ascii="Arial" w:hAnsi="Arial" w:cs="Arial"/>
                <w:b/>
                <w:sz w:val="24"/>
                <w:szCs w:val="24"/>
              </w:rPr>
              <w:t xml:space="preserve"> Camp:</w:t>
            </w:r>
          </w:p>
          <w:p w14:paraId="3C9824E7" w14:textId="77777777" w:rsidR="002F2269" w:rsidRPr="002F2269" w:rsidRDefault="002F2269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both member &amp; pony are resident in </w:t>
            </w:r>
            <w:proofErr w:type="gramStart"/>
            <w:r w:rsidRPr="002F2269">
              <w:rPr>
                <w:rFonts w:ascii="Arial" w:hAnsi="Arial" w:cs="Arial"/>
                <w:sz w:val="24"/>
                <w:szCs w:val="24"/>
              </w:rPr>
              <w:t>Camp .</w:t>
            </w:r>
            <w:proofErr w:type="gramEnd"/>
          </w:p>
          <w:p w14:paraId="00CA5309" w14:textId="77777777" w:rsidR="001D20F4" w:rsidRDefault="002F2269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F2269">
              <w:rPr>
                <w:rFonts w:ascii="Arial" w:hAnsi="Arial" w:cs="Arial"/>
                <w:sz w:val="24"/>
                <w:szCs w:val="24"/>
              </w:rPr>
              <w:t>open to all members aged between 7 years and 1</w:t>
            </w:r>
            <w:r w:rsidR="00A81552">
              <w:rPr>
                <w:rFonts w:ascii="Arial" w:hAnsi="Arial" w:cs="Arial"/>
                <w:sz w:val="24"/>
                <w:szCs w:val="24"/>
              </w:rPr>
              <w:t>1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years.</w:t>
            </w:r>
            <w:r w:rsidR="00B66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CC8012" w14:textId="2E59A54D" w:rsidR="002F2269" w:rsidRDefault="001A19D5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(Note</w:t>
            </w:r>
            <w:r w:rsidR="00061B3D">
              <w:rPr>
                <w:rFonts w:ascii="Arial" w:hAnsi="Arial" w:cs="Arial"/>
                <w:sz w:val="24"/>
                <w:szCs w:val="24"/>
              </w:rPr>
              <w:t xml:space="preserve">: - </w:t>
            </w:r>
            <w:r w:rsidR="00B51A31">
              <w:rPr>
                <w:rFonts w:ascii="Arial" w:hAnsi="Arial" w:cs="Arial"/>
                <w:sz w:val="24"/>
                <w:szCs w:val="24"/>
              </w:rPr>
              <w:t xml:space="preserve">members aged 11 </w:t>
            </w:r>
            <w:r w:rsidR="006D186B">
              <w:rPr>
                <w:rFonts w:ascii="Arial" w:hAnsi="Arial" w:cs="Arial"/>
                <w:sz w:val="24"/>
                <w:szCs w:val="24"/>
              </w:rPr>
              <w:t xml:space="preserve">years </w:t>
            </w:r>
            <w:r w:rsidR="003A5CE6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7241DF">
              <w:rPr>
                <w:rFonts w:ascii="Arial" w:hAnsi="Arial" w:cs="Arial"/>
                <w:sz w:val="24"/>
                <w:szCs w:val="24"/>
              </w:rPr>
              <w:t xml:space="preserve">choose </w:t>
            </w:r>
            <w:r w:rsidR="006D186B">
              <w:rPr>
                <w:rFonts w:ascii="Arial" w:hAnsi="Arial" w:cs="Arial"/>
                <w:sz w:val="24"/>
                <w:szCs w:val="24"/>
              </w:rPr>
              <w:t>to</w:t>
            </w:r>
            <w:r w:rsidR="007241DF">
              <w:rPr>
                <w:rFonts w:ascii="Arial" w:hAnsi="Arial" w:cs="Arial"/>
                <w:sz w:val="24"/>
                <w:szCs w:val="24"/>
              </w:rPr>
              <w:t xml:space="preserve"> attend </w:t>
            </w:r>
            <w:r w:rsidR="006D186B">
              <w:rPr>
                <w:rFonts w:ascii="Arial" w:hAnsi="Arial" w:cs="Arial"/>
                <w:sz w:val="24"/>
                <w:szCs w:val="24"/>
              </w:rPr>
              <w:t xml:space="preserve">either </w:t>
            </w:r>
            <w:r w:rsidR="002D483D">
              <w:rPr>
                <w:rFonts w:ascii="Arial" w:hAnsi="Arial" w:cs="Arial"/>
                <w:sz w:val="24"/>
                <w:szCs w:val="24"/>
              </w:rPr>
              <w:t>junior</w:t>
            </w:r>
            <w:r w:rsidR="006D186B">
              <w:rPr>
                <w:rFonts w:ascii="Arial" w:hAnsi="Arial" w:cs="Arial"/>
                <w:sz w:val="24"/>
                <w:szCs w:val="24"/>
              </w:rPr>
              <w:t xml:space="preserve"> camp</w:t>
            </w:r>
            <w:r w:rsidR="002D483D">
              <w:rPr>
                <w:rFonts w:ascii="Arial" w:hAnsi="Arial" w:cs="Arial"/>
                <w:sz w:val="24"/>
                <w:szCs w:val="24"/>
              </w:rPr>
              <w:t xml:space="preserve"> or senior camp</w:t>
            </w:r>
            <w:r w:rsidR="00905CB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9586B">
              <w:rPr>
                <w:rFonts w:ascii="Arial" w:hAnsi="Arial" w:cs="Arial"/>
                <w:sz w:val="24"/>
                <w:szCs w:val="24"/>
              </w:rPr>
              <w:t xml:space="preserve"> which will provide </w:t>
            </w:r>
            <w:r w:rsidR="006F7803">
              <w:rPr>
                <w:rFonts w:ascii="Arial" w:hAnsi="Arial" w:cs="Arial"/>
                <w:sz w:val="24"/>
                <w:szCs w:val="24"/>
              </w:rPr>
              <w:t>a greater range of riding experiences</w:t>
            </w:r>
            <w:r w:rsidR="002D483D">
              <w:rPr>
                <w:rFonts w:ascii="Arial" w:hAnsi="Arial" w:cs="Arial"/>
                <w:sz w:val="24"/>
                <w:szCs w:val="24"/>
              </w:rPr>
              <w:t>)</w:t>
            </w:r>
            <w:r w:rsidR="00905C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59F753" w14:textId="3BA6F407" w:rsidR="00AD133C" w:rsidRPr="002F2269" w:rsidRDefault="00AD133C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the number is limited to 20 due to the availability of stables</w:t>
            </w:r>
            <w:r w:rsidR="00B91BCD">
              <w:rPr>
                <w:rFonts w:ascii="Arial" w:hAnsi="Arial" w:cs="Arial"/>
                <w:sz w:val="24"/>
                <w:szCs w:val="24"/>
              </w:rPr>
              <w:t xml:space="preserve"> at Rodbaston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1FB40" w14:textId="77777777" w:rsidR="002F2269" w:rsidRPr="00094651" w:rsidRDefault="00335543" w:rsidP="0009465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651">
              <w:rPr>
                <w:rFonts w:ascii="Arial" w:hAnsi="Arial" w:cs="Arial"/>
                <w:b/>
                <w:sz w:val="24"/>
                <w:szCs w:val="24"/>
              </w:rPr>
              <w:t>Day Camp</w:t>
            </w:r>
            <w:r w:rsidR="002F2269" w:rsidRPr="0009465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CC0A6C1" w14:textId="77777777" w:rsidR="00335543" w:rsidRDefault="002F2269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5543" w:rsidRPr="002F2269">
              <w:rPr>
                <w:rFonts w:ascii="Arial" w:hAnsi="Arial" w:cs="Arial"/>
                <w:sz w:val="24"/>
                <w:szCs w:val="24"/>
              </w:rPr>
              <w:t>both the member and the pony travel daily to the Camp.</w:t>
            </w:r>
          </w:p>
          <w:p w14:paraId="44F03A58" w14:textId="4FF01286" w:rsidR="00335543" w:rsidRDefault="00AD133C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open to all members 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aged </w:t>
            </w:r>
            <w:r w:rsidR="00151EFE" w:rsidRPr="00151EFE">
              <w:rPr>
                <w:rFonts w:ascii="Arial" w:hAnsi="Arial" w:cs="Arial"/>
                <w:sz w:val="24"/>
                <w:szCs w:val="24"/>
              </w:rPr>
              <w:t>4</w:t>
            </w:r>
            <w:r w:rsidR="00061B3D" w:rsidRPr="00151EFE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 w:rsidR="00061B3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521DAB">
              <w:rPr>
                <w:rFonts w:ascii="Arial" w:hAnsi="Arial" w:cs="Arial"/>
                <w:sz w:val="24"/>
                <w:szCs w:val="24"/>
              </w:rPr>
              <w:t xml:space="preserve"> over </w:t>
            </w:r>
            <w:r w:rsidR="000E58C1">
              <w:rPr>
                <w:rFonts w:ascii="Arial" w:hAnsi="Arial" w:cs="Arial"/>
                <w:sz w:val="24"/>
                <w:szCs w:val="24"/>
              </w:rPr>
              <w:t>up</w:t>
            </w:r>
            <w:r w:rsidR="00AA1CAE">
              <w:rPr>
                <w:rFonts w:ascii="Arial" w:hAnsi="Arial" w:cs="Arial"/>
                <w:sz w:val="24"/>
                <w:szCs w:val="24"/>
              </w:rPr>
              <w:t>,</w:t>
            </w:r>
            <w:r w:rsidR="000E58C1">
              <w:rPr>
                <w:rFonts w:ascii="Arial" w:hAnsi="Arial" w:cs="Arial"/>
                <w:sz w:val="24"/>
                <w:szCs w:val="24"/>
              </w:rPr>
              <w:t xml:space="preserve"> to and including</w:t>
            </w:r>
            <w:r w:rsidR="00AA1CAE">
              <w:rPr>
                <w:rFonts w:ascii="Arial" w:hAnsi="Arial" w:cs="Arial"/>
                <w:sz w:val="24"/>
                <w:szCs w:val="24"/>
              </w:rPr>
              <w:t>,</w:t>
            </w:r>
            <w:r w:rsidR="00061B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830">
              <w:rPr>
                <w:rFonts w:ascii="Arial" w:hAnsi="Arial" w:cs="Arial"/>
                <w:sz w:val="24"/>
                <w:szCs w:val="24"/>
              </w:rPr>
              <w:t>11</w:t>
            </w:r>
            <w:r w:rsidR="00753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830">
              <w:rPr>
                <w:rFonts w:ascii="Arial" w:hAnsi="Arial" w:cs="Arial"/>
                <w:sz w:val="24"/>
                <w:szCs w:val="24"/>
              </w:rPr>
              <w:t>year-olds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CA3885" w14:textId="61822FA4" w:rsidR="00D32175" w:rsidRPr="002F2269" w:rsidRDefault="00D32175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members still on a lead </w:t>
            </w:r>
            <w:r w:rsidR="00E93BB5">
              <w:rPr>
                <w:rFonts w:ascii="Arial" w:hAnsi="Arial" w:cs="Arial"/>
                <w:sz w:val="24"/>
                <w:szCs w:val="24"/>
              </w:rPr>
              <w:t xml:space="preserve">rein are </w:t>
            </w:r>
            <w:r w:rsidR="00C81DC5">
              <w:rPr>
                <w:rFonts w:ascii="Arial" w:hAnsi="Arial" w:cs="Arial"/>
                <w:sz w:val="24"/>
                <w:szCs w:val="24"/>
              </w:rPr>
              <w:t xml:space="preserve">welcome but must </w:t>
            </w:r>
            <w:r w:rsidR="00494B1D">
              <w:rPr>
                <w:rFonts w:ascii="Arial" w:hAnsi="Arial" w:cs="Arial"/>
                <w:sz w:val="24"/>
                <w:szCs w:val="24"/>
              </w:rPr>
              <w:t>always</w:t>
            </w:r>
            <w:r w:rsidR="00A124E4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494B1D">
              <w:rPr>
                <w:rFonts w:ascii="Arial" w:hAnsi="Arial" w:cs="Arial"/>
                <w:sz w:val="24"/>
                <w:szCs w:val="24"/>
              </w:rPr>
              <w:t xml:space="preserve"> accompanied by an adult</w:t>
            </w:r>
            <w:r w:rsidR="00C81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5543" w:rsidRPr="002F2269" w14:paraId="3EA27F0D" w14:textId="77777777" w:rsidTr="002D483D">
        <w:tc>
          <w:tcPr>
            <w:tcW w:w="2177" w:type="dxa"/>
          </w:tcPr>
          <w:p w14:paraId="1F8215F8" w14:textId="77777777" w:rsidR="00335543" w:rsidRPr="002F2269" w:rsidRDefault="002F2269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2269">
              <w:rPr>
                <w:rFonts w:ascii="Arial" w:hAnsi="Arial" w:cs="Arial"/>
                <w:b/>
                <w:sz w:val="24"/>
                <w:szCs w:val="24"/>
                <w:u w:val="single"/>
              </w:rPr>
              <w:t>Cost:</w:t>
            </w:r>
          </w:p>
        </w:tc>
        <w:tc>
          <w:tcPr>
            <w:tcW w:w="8881" w:type="dxa"/>
          </w:tcPr>
          <w:p w14:paraId="5C918C34" w14:textId="77777777" w:rsidR="002F2269" w:rsidRPr="00094651" w:rsidRDefault="002F2269" w:rsidP="000946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651">
              <w:rPr>
                <w:rFonts w:ascii="Arial" w:hAnsi="Arial" w:cs="Arial"/>
                <w:b/>
                <w:sz w:val="24"/>
                <w:szCs w:val="24"/>
              </w:rPr>
              <w:t>Residential Camp:</w:t>
            </w:r>
          </w:p>
          <w:p w14:paraId="56BCA12C" w14:textId="2411CA32" w:rsidR="002F2269" w:rsidRDefault="002F2269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269">
              <w:rPr>
                <w:rFonts w:ascii="Arial" w:hAnsi="Arial" w:cs="Arial"/>
                <w:sz w:val="24"/>
                <w:szCs w:val="24"/>
              </w:rPr>
              <w:t xml:space="preserve">Cost </w:t>
            </w:r>
            <w:r w:rsidRPr="00AA65D5">
              <w:rPr>
                <w:rFonts w:ascii="Arial" w:hAnsi="Arial" w:cs="Arial"/>
                <w:sz w:val="24"/>
                <w:szCs w:val="24"/>
              </w:rPr>
              <w:t>- £2</w:t>
            </w:r>
            <w:r w:rsidR="00B8149D">
              <w:rPr>
                <w:rFonts w:ascii="Arial" w:hAnsi="Arial" w:cs="Arial"/>
                <w:sz w:val="24"/>
                <w:szCs w:val="24"/>
              </w:rPr>
              <w:t>7</w:t>
            </w:r>
            <w:r w:rsidR="006A6433">
              <w:rPr>
                <w:rFonts w:ascii="Arial" w:hAnsi="Arial" w:cs="Arial"/>
                <w:sz w:val="24"/>
                <w:szCs w:val="24"/>
              </w:rPr>
              <w:t>5</w:t>
            </w:r>
            <w:r w:rsidRPr="00AA65D5">
              <w:rPr>
                <w:rFonts w:ascii="Arial" w:hAnsi="Arial" w:cs="Arial"/>
                <w:sz w:val="24"/>
                <w:szCs w:val="24"/>
              </w:rPr>
              <w:t>.00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– to include </w:t>
            </w:r>
            <w:r w:rsidR="00AD133C">
              <w:rPr>
                <w:rFonts w:ascii="Arial" w:hAnsi="Arial" w:cs="Arial"/>
                <w:sz w:val="24"/>
                <w:szCs w:val="24"/>
              </w:rPr>
              <w:t xml:space="preserve">instruction, </w:t>
            </w:r>
            <w:r w:rsidRPr="002F2269">
              <w:rPr>
                <w:rFonts w:ascii="Arial" w:hAnsi="Arial" w:cs="Arial"/>
                <w:sz w:val="24"/>
                <w:szCs w:val="24"/>
              </w:rPr>
              <w:t>accommodation and food fo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3E8">
              <w:rPr>
                <w:rFonts w:ascii="Arial" w:hAnsi="Arial" w:cs="Arial"/>
                <w:sz w:val="24"/>
                <w:szCs w:val="24"/>
              </w:rPr>
              <w:t>and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stabling and hay for </w:t>
            </w:r>
            <w:r w:rsidRPr="002F2269">
              <w:rPr>
                <w:rFonts w:ascii="Arial" w:hAnsi="Arial" w:cs="Arial"/>
                <w:sz w:val="24"/>
                <w:szCs w:val="24"/>
              </w:rPr>
              <w:t>pon</w:t>
            </w:r>
            <w:r>
              <w:rPr>
                <w:rFonts w:ascii="Arial" w:hAnsi="Arial" w:cs="Arial"/>
                <w:sz w:val="24"/>
                <w:szCs w:val="24"/>
              </w:rPr>
              <w:t>ies.</w:t>
            </w:r>
          </w:p>
          <w:p w14:paraId="1D7FFF9C" w14:textId="77777777" w:rsidR="002F2269" w:rsidRPr="00094651" w:rsidRDefault="00AD133C" w:rsidP="000946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651">
              <w:rPr>
                <w:rFonts w:ascii="Arial" w:hAnsi="Arial" w:cs="Arial"/>
                <w:b/>
                <w:sz w:val="24"/>
                <w:szCs w:val="24"/>
              </w:rPr>
              <w:t>Day Camp:</w:t>
            </w:r>
          </w:p>
          <w:p w14:paraId="527DC95B" w14:textId="611D3C2B" w:rsidR="00335543" w:rsidRPr="002F2269" w:rsidRDefault="002F2269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269">
              <w:rPr>
                <w:rFonts w:ascii="Arial" w:hAnsi="Arial" w:cs="Arial"/>
                <w:sz w:val="24"/>
                <w:szCs w:val="24"/>
              </w:rPr>
              <w:t xml:space="preserve">Cost - </w:t>
            </w:r>
            <w:r w:rsidRPr="004F2C85">
              <w:rPr>
                <w:rFonts w:ascii="Arial" w:hAnsi="Arial" w:cs="Arial"/>
                <w:sz w:val="24"/>
                <w:szCs w:val="24"/>
              </w:rPr>
              <w:t>£</w:t>
            </w:r>
            <w:r w:rsidR="00AD133C" w:rsidRPr="004F2C85">
              <w:rPr>
                <w:rFonts w:ascii="Arial" w:hAnsi="Arial" w:cs="Arial"/>
                <w:sz w:val="24"/>
                <w:szCs w:val="24"/>
              </w:rPr>
              <w:t>1</w:t>
            </w:r>
            <w:r w:rsidR="00B8149D">
              <w:rPr>
                <w:rFonts w:ascii="Arial" w:hAnsi="Arial" w:cs="Arial"/>
                <w:sz w:val="24"/>
                <w:szCs w:val="24"/>
              </w:rPr>
              <w:t>60</w:t>
            </w:r>
            <w:r w:rsidRPr="004F2C85">
              <w:rPr>
                <w:rFonts w:ascii="Arial" w:hAnsi="Arial" w:cs="Arial"/>
                <w:sz w:val="24"/>
                <w:szCs w:val="24"/>
              </w:rPr>
              <w:t>.00</w:t>
            </w:r>
            <w:r w:rsidRPr="002F2269">
              <w:rPr>
                <w:rFonts w:ascii="Arial" w:hAnsi="Arial" w:cs="Arial"/>
                <w:sz w:val="24"/>
                <w:szCs w:val="24"/>
              </w:rPr>
              <w:t xml:space="preserve"> to include a</w:t>
            </w:r>
            <w:r w:rsidR="00AD13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2269">
              <w:rPr>
                <w:rFonts w:ascii="Arial" w:hAnsi="Arial" w:cs="Arial"/>
                <w:sz w:val="24"/>
                <w:szCs w:val="24"/>
              </w:rPr>
              <w:t>cooked lunch</w:t>
            </w:r>
            <w:r w:rsidR="00BD4EB2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D91887">
              <w:rPr>
                <w:rFonts w:ascii="Arial" w:hAnsi="Arial" w:cs="Arial"/>
                <w:sz w:val="24"/>
                <w:szCs w:val="24"/>
              </w:rPr>
              <w:t>Wedne</w:t>
            </w:r>
            <w:r w:rsidR="009B4B0C">
              <w:rPr>
                <w:rFonts w:ascii="Arial" w:hAnsi="Arial" w:cs="Arial"/>
                <w:sz w:val="24"/>
                <w:szCs w:val="24"/>
              </w:rPr>
              <w:t>s</w:t>
            </w:r>
            <w:r w:rsidR="007845CA">
              <w:rPr>
                <w:rFonts w:ascii="Arial" w:hAnsi="Arial" w:cs="Arial"/>
                <w:sz w:val="24"/>
                <w:szCs w:val="24"/>
              </w:rPr>
              <w:t>day</w:t>
            </w:r>
            <w:r w:rsidR="00BD4EB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D91887">
              <w:rPr>
                <w:rFonts w:ascii="Arial" w:hAnsi="Arial" w:cs="Arial"/>
                <w:sz w:val="24"/>
                <w:szCs w:val="24"/>
              </w:rPr>
              <w:t>Thurs</w:t>
            </w:r>
            <w:r w:rsidR="007845CA">
              <w:rPr>
                <w:rFonts w:ascii="Arial" w:hAnsi="Arial" w:cs="Arial"/>
                <w:sz w:val="24"/>
                <w:szCs w:val="24"/>
              </w:rPr>
              <w:t>day</w:t>
            </w:r>
            <w:r w:rsidRPr="002F22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78C0" w:rsidRPr="002F2269" w14:paraId="60138D76" w14:textId="77777777" w:rsidTr="002D483D">
        <w:tc>
          <w:tcPr>
            <w:tcW w:w="2177" w:type="dxa"/>
          </w:tcPr>
          <w:p w14:paraId="7AF0EB23" w14:textId="77777777" w:rsidR="000978C0" w:rsidRPr="00AD133C" w:rsidRDefault="000978C0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D133C">
              <w:rPr>
                <w:rFonts w:ascii="Arial" w:hAnsi="Arial" w:cs="Arial"/>
                <w:b/>
                <w:sz w:val="24"/>
                <w:szCs w:val="24"/>
                <w:u w:val="single"/>
              </w:rPr>
              <w:t>Accommodation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881" w:type="dxa"/>
          </w:tcPr>
          <w:p w14:paraId="0779A09E" w14:textId="17F7CCD1" w:rsidR="000978C0" w:rsidRPr="00AD133C" w:rsidRDefault="00A26812" w:rsidP="000946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girls </w:t>
            </w:r>
            <w:r w:rsidR="000978C0" w:rsidRPr="00AD133C">
              <w:rPr>
                <w:rFonts w:ascii="Arial" w:hAnsi="Arial" w:cs="Arial"/>
                <w:sz w:val="24"/>
                <w:szCs w:val="24"/>
              </w:rPr>
              <w:t xml:space="preserve">will sleep in 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the cafeteria next to the indoor arena </w:t>
            </w:r>
            <w:r>
              <w:rPr>
                <w:rFonts w:ascii="Arial" w:hAnsi="Arial" w:cs="Arial"/>
                <w:sz w:val="24"/>
                <w:szCs w:val="24"/>
              </w:rPr>
              <w:t>and the b</w:t>
            </w:r>
            <w:r w:rsidR="00620D31">
              <w:rPr>
                <w:rFonts w:ascii="Arial" w:hAnsi="Arial" w:cs="Arial"/>
                <w:sz w:val="24"/>
                <w:szCs w:val="24"/>
              </w:rPr>
              <w:t>oys will sleep in tents</w:t>
            </w:r>
            <w:r w:rsidR="008746A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6AF">
              <w:rPr>
                <w:rFonts w:ascii="Arial" w:hAnsi="Arial" w:cs="Arial"/>
                <w:sz w:val="24"/>
                <w:szCs w:val="24"/>
              </w:rPr>
              <w:t>A</w:t>
            </w:r>
            <w:r w:rsidR="0069703B">
              <w:rPr>
                <w:rFonts w:ascii="Arial" w:hAnsi="Arial" w:cs="Arial"/>
                <w:sz w:val="24"/>
                <w:szCs w:val="24"/>
              </w:rPr>
              <w:t>ll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6AF">
              <w:rPr>
                <w:rFonts w:ascii="Arial" w:hAnsi="Arial" w:cs="Arial"/>
                <w:sz w:val="24"/>
                <w:szCs w:val="24"/>
              </w:rPr>
              <w:t xml:space="preserve">campers </w:t>
            </w:r>
            <w:r w:rsidR="000978C0">
              <w:rPr>
                <w:rFonts w:ascii="Arial" w:hAnsi="Arial" w:cs="Arial"/>
                <w:sz w:val="24"/>
                <w:szCs w:val="24"/>
              </w:rPr>
              <w:t>will need a camp bed</w:t>
            </w:r>
            <w:r w:rsidR="00061B3D">
              <w:rPr>
                <w:rFonts w:ascii="Arial" w:hAnsi="Arial" w:cs="Arial"/>
                <w:sz w:val="24"/>
                <w:szCs w:val="24"/>
              </w:rPr>
              <w:t xml:space="preserve"> and bedding</w:t>
            </w:r>
            <w:r w:rsidR="000978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78C0" w:rsidRPr="002F2269" w14:paraId="55F2620A" w14:textId="77777777" w:rsidTr="002D483D">
        <w:tc>
          <w:tcPr>
            <w:tcW w:w="2177" w:type="dxa"/>
          </w:tcPr>
          <w:p w14:paraId="6926CD51" w14:textId="77777777" w:rsidR="000978C0" w:rsidRPr="00AD133C" w:rsidRDefault="000978C0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Meals:</w:t>
            </w:r>
          </w:p>
        </w:tc>
        <w:tc>
          <w:tcPr>
            <w:tcW w:w="8881" w:type="dxa"/>
          </w:tcPr>
          <w:p w14:paraId="5686789E" w14:textId="32F07113" w:rsidR="000978C0" w:rsidRDefault="00C24AFE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Except for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 lunch on the first day (bring a packed lunch), a</w:t>
            </w:r>
            <w:r w:rsidR="000978C0" w:rsidRPr="00AD133C">
              <w:rPr>
                <w:rFonts w:ascii="Arial" w:hAnsi="Arial" w:cs="Arial"/>
                <w:sz w:val="24"/>
                <w:szCs w:val="24"/>
              </w:rPr>
              <w:t xml:space="preserve">ll </w:t>
            </w:r>
            <w:r w:rsidR="000978C0">
              <w:rPr>
                <w:rFonts w:ascii="Arial" w:hAnsi="Arial" w:cs="Arial"/>
                <w:sz w:val="24"/>
                <w:szCs w:val="24"/>
              </w:rPr>
              <w:t>meals</w:t>
            </w:r>
            <w:r w:rsidR="000978C0" w:rsidRPr="00AD133C">
              <w:rPr>
                <w:rFonts w:ascii="Arial" w:hAnsi="Arial" w:cs="Arial"/>
                <w:sz w:val="24"/>
                <w:szCs w:val="24"/>
              </w:rPr>
              <w:t xml:space="preserve"> will be provided by the college catering service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 and be eaten in the </w:t>
            </w:r>
            <w:r w:rsidR="001E3ED1">
              <w:rPr>
                <w:rFonts w:ascii="Arial" w:hAnsi="Arial" w:cs="Arial"/>
                <w:sz w:val="24"/>
                <w:szCs w:val="24"/>
              </w:rPr>
              <w:t>marquee</w:t>
            </w:r>
            <w:r w:rsidR="000978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9F9A62" w14:textId="153A0BE9" w:rsidR="003F1187" w:rsidRPr="00AD133C" w:rsidRDefault="003F1187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is provided for day campers on </w:t>
            </w:r>
            <w:r w:rsidR="00232F5A">
              <w:rPr>
                <w:rFonts w:ascii="Arial" w:hAnsi="Arial" w:cs="Arial"/>
                <w:sz w:val="24"/>
                <w:szCs w:val="24"/>
              </w:rPr>
              <w:t>Wedne</w:t>
            </w:r>
            <w:r w:rsidR="00FE1847">
              <w:rPr>
                <w:rFonts w:ascii="Arial" w:hAnsi="Arial" w:cs="Arial"/>
                <w:sz w:val="24"/>
                <w:szCs w:val="24"/>
              </w:rPr>
              <w:t xml:space="preserve">sday and </w:t>
            </w:r>
            <w:r w:rsidR="00232F5A">
              <w:rPr>
                <w:rFonts w:ascii="Arial" w:hAnsi="Arial" w:cs="Arial"/>
                <w:sz w:val="24"/>
                <w:szCs w:val="24"/>
              </w:rPr>
              <w:t>Thurs</w:t>
            </w:r>
            <w:r w:rsidR="00FE1847">
              <w:rPr>
                <w:rFonts w:ascii="Arial" w:hAnsi="Arial" w:cs="Arial"/>
                <w:sz w:val="24"/>
                <w:szCs w:val="24"/>
              </w:rPr>
              <w:t>day</w:t>
            </w:r>
            <w:r w:rsidR="00FE1847" w:rsidRPr="002F22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5543" w:rsidRPr="002F2269" w14:paraId="206EB812" w14:textId="77777777" w:rsidTr="002D483D">
        <w:tc>
          <w:tcPr>
            <w:tcW w:w="2177" w:type="dxa"/>
          </w:tcPr>
          <w:p w14:paraId="4EA7FB90" w14:textId="77777777" w:rsidR="00335543" w:rsidRPr="002F2269" w:rsidRDefault="00AD133C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b/>
                <w:sz w:val="24"/>
                <w:szCs w:val="24"/>
                <w:u w:val="single"/>
              </w:rPr>
              <w:t>Stabling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881" w:type="dxa"/>
          </w:tcPr>
          <w:p w14:paraId="3AAC2460" w14:textId="77777777" w:rsidR="00E8582C" w:rsidRDefault="00AD133C" w:rsidP="000946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sz w:val="24"/>
                <w:szCs w:val="24"/>
              </w:rPr>
              <w:t>Ponies will be stabled in the Rodbaston Equestrian Centre’s stables.</w:t>
            </w:r>
            <w:r w:rsidR="00855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6AACAA" w14:textId="5E8C3B33" w:rsidR="00335543" w:rsidRPr="002F2269" w:rsidRDefault="00855A45" w:rsidP="000946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Hay and </w:t>
            </w:r>
            <w:r w:rsidR="005F0B4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D4EB2">
              <w:rPr>
                <w:rFonts w:ascii="Arial" w:hAnsi="Arial" w:cs="Arial"/>
                <w:sz w:val="24"/>
                <w:szCs w:val="24"/>
              </w:rPr>
              <w:t xml:space="preserve">shavings </w:t>
            </w:r>
            <w:r>
              <w:rPr>
                <w:rFonts w:ascii="Arial" w:hAnsi="Arial" w:cs="Arial"/>
                <w:sz w:val="24"/>
                <w:szCs w:val="24"/>
              </w:rPr>
              <w:t>bed</w:t>
            </w:r>
            <w:r w:rsidR="005F0B46">
              <w:rPr>
                <w:rFonts w:ascii="Arial" w:hAnsi="Arial" w:cs="Arial"/>
                <w:sz w:val="24"/>
                <w:szCs w:val="24"/>
              </w:rPr>
              <w:t xml:space="preserve"> on a mat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provided.</w:t>
            </w:r>
          </w:p>
        </w:tc>
      </w:tr>
      <w:tr w:rsidR="00335543" w:rsidRPr="002F2269" w14:paraId="460771EB" w14:textId="77777777" w:rsidTr="002D483D">
        <w:tc>
          <w:tcPr>
            <w:tcW w:w="2177" w:type="dxa"/>
          </w:tcPr>
          <w:p w14:paraId="52985ADD" w14:textId="77777777" w:rsidR="00335543" w:rsidRPr="002F2269" w:rsidRDefault="00AD133C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b/>
                <w:sz w:val="24"/>
                <w:szCs w:val="24"/>
                <w:u w:val="single"/>
              </w:rPr>
              <w:t>Riding Areas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881" w:type="dxa"/>
          </w:tcPr>
          <w:p w14:paraId="39E29F56" w14:textId="2CC2884F" w:rsidR="00335543" w:rsidRPr="002F2269" w:rsidRDefault="00AD133C" w:rsidP="00094651">
            <w:pPr>
              <w:spacing w:line="276" w:lineRule="auto"/>
              <w:ind w:left="-14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sz w:val="24"/>
                <w:szCs w:val="24"/>
              </w:rPr>
              <w:t xml:space="preserve">Most riding will be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indoor arena </w:t>
            </w:r>
            <w:r w:rsidR="00252704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covered arena, although some will be</w:t>
            </w:r>
            <w:r w:rsidRPr="00AD133C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1727F4">
              <w:rPr>
                <w:rFonts w:ascii="Arial" w:hAnsi="Arial" w:cs="Arial"/>
                <w:sz w:val="24"/>
                <w:szCs w:val="24"/>
              </w:rPr>
              <w:t>paddocks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33C">
              <w:rPr>
                <w:rFonts w:ascii="Arial" w:hAnsi="Arial" w:cs="Arial"/>
                <w:sz w:val="24"/>
                <w:szCs w:val="24"/>
              </w:rPr>
              <w:t>to take advantage of th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AD133C">
              <w:rPr>
                <w:rFonts w:ascii="Arial" w:hAnsi="Arial" w:cs="Arial"/>
                <w:sz w:val="24"/>
                <w:szCs w:val="24"/>
              </w:rPr>
              <w:t xml:space="preserve">facilities </w:t>
            </w:r>
            <w:r w:rsidR="000978C0">
              <w:rPr>
                <w:rFonts w:ascii="Arial" w:hAnsi="Arial" w:cs="Arial"/>
                <w:sz w:val="24"/>
                <w:szCs w:val="24"/>
              </w:rPr>
              <w:t xml:space="preserve">at Rodbaston </w:t>
            </w:r>
            <w:r w:rsidRPr="00AD133C">
              <w:rPr>
                <w:rFonts w:ascii="Arial" w:hAnsi="Arial" w:cs="Arial"/>
                <w:sz w:val="24"/>
                <w:szCs w:val="24"/>
              </w:rPr>
              <w:t>as well as providing members with the opportunity to develop their confidence when riding in open spaces.</w:t>
            </w:r>
          </w:p>
        </w:tc>
      </w:tr>
      <w:tr w:rsidR="00335543" w:rsidRPr="002F2269" w14:paraId="2E5AEDB0" w14:textId="77777777" w:rsidTr="002D483D">
        <w:tc>
          <w:tcPr>
            <w:tcW w:w="2177" w:type="dxa"/>
          </w:tcPr>
          <w:p w14:paraId="26AA2FBF" w14:textId="77777777" w:rsidR="00335543" w:rsidRPr="000978C0" w:rsidRDefault="000978C0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Ponies:</w:t>
            </w:r>
          </w:p>
        </w:tc>
        <w:tc>
          <w:tcPr>
            <w:tcW w:w="8881" w:type="dxa"/>
          </w:tcPr>
          <w:p w14:paraId="69F67106" w14:textId="77777777" w:rsidR="00335543" w:rsidRPr="002F2269" w:rsidRDefault="000978C0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sz w:val="24"/>
                <w:szCs w:val="24"/>
              </w:rPr>
              <w:t>Ponies should be 5 years old and over, except by special permission. They should be fit enough to work reasonably hard for three days.</w:t>
            </w:r>
          </w:p>
        </w:tc>
      </w:tr>
      <w:tr w:rsidR="00335543" w:rsidRPr="002F2269" w14:paraId="0336BD2F" w14:textId="77777777" w:rsidTr="002D483D">
        <w:tc>
          <w:tcPr>
            <w:tcW w:w="2177" w:type="dxa"/>
          </w:tcPr>
          <w:p w14:paraId="715D5219" w14:textId="77777777" w:rsidR="00335543" w:rsidRPr="002F2269" w:rsidRDefault="000978C0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b/>
                <w:sz w:val="24"/>
                <w:szCs w:val="24"/>
                <w:u w:val="single"/>
              </w:rPr>
              <w:t>Vaccinations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881" w:type="dxa"/>
          </w:tcPr>
          <w:p w14:paraId="24238F21" w14:textId="2F573EF6" w:rsidR="00335543" w:rsidRPr="002F2269" w:rsidRDefault="000978C0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33C">
              <w:rPr>
                <w:rFonts w:ascii="Arial" w:hAnsi="Arial" w:cs="Arial"/>
                <w:sz w:val="24"/>
                <w:szCs w:val="24"/>
              </w:rPr>
              <w:t xml:space="preserve">All ponies coming to Camp </w:t>
            </w:r>
            <w:r w:rsidRPr="008746AF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AD133C">
              <w:rPr>
                <w:rFonts w:ascii="Arial" w:hAnsi="Arial" w:cs="Arial"/>
                <w:sz w:val="24"/>
                <w:szCs w:val="24"/>
              </w:rPr>
              <w:t xml:space="preserve"> have been immunised against Equine Influenza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33C">
              <w:rPr>
                <w:rFonts w:ascii="Arial" w:hAnsi="Arial" w:cs="Arial"/>
                <w:sz w:val="24"/>
                <w:szCs w:val="24"/>
              </w:rPr>
              <w:t xml:space="preserve">and have an </w:t>
            </w:r>
            <w:r w:rsidR="00B0198A" w:rsidRPr="00AD133C">
              <w:rPr>
                <w:rFonts w:ascii="Arial" w:hAnsi="Arial" w:cs="Arial"/>
                <w:sz w:val="24"/>
                <w:szCs w:val="24"/>
              </w:rPr>
              <w:t>up-to-date</w:t>
            </w:r>
            <w:r w:rsidRPr="00AD133C">
              <w:rPr>
                <w:rFonts w:ascii="Arial" w:hAnsi="Arial" w:cs="Arial"/>
                <w:sz w:val="24"/>
                <w:szCs w:val="24"/>
              </w:rPr>
              <w:t xml:space="preserve"> certificate signed by a Veterinary Surgeon.</w:t>
            </w:r>
          </w:p>
        </w:tc>
      </w:tr>
      <w:tr w:rsidR="00335543" w:rsidRPr="002F2269" w14:paraId="1B983C5C" w14:textId="77777777" w:rsidTr="002D483D">
        <w:tc>
          <w:tcPr>
            <w:tcW w:w="2177" w:type="dxa"/>
          </w:tcPr>
          <w:p w14:paraId="66045F88" w14:textId="77777777" w:rsidR="00855A45" w:rsidRDefault="007E6C4E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E6C4E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Applications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0D1CBBC" w14:textId="77777777" w:rsidR="00335543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and Deposit:</w:t>
            </w:r>
          </w:p>
        </w:tc>
        <w:tc>
          <w:tcPr>
            <w:tcW w:w="8881" w:type="dxa"/>
          </w:tcPr>
          <w:p w14:paraId="1B81C849" w14:textId="1EB62BA6" w:rsidR="007E6C4E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C4E">
              <w:rPr>
                <w:rFonts w:ascii="Arial" w:hAnsi="Arial" w:cs="Arial"/>
                <w:sz w:val="24"/>
                <w:szCs w:val="24"/>
              </w:rPr>
              <w:t>Application forms to attend camp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4E">
              <w:rPr>
                <w:rFonts w:ascii="Arial" w:hAnsi="Arial" w:cs="Arial"/>
                <w:sz w:val="24"/>
                <w:szCs w:val="24"/>
              </w:rPr>
              <w:t xml:space="preserve">should be returned to Robert Lawrence by Friday </w:t>
            </w:r>
            <w:r w:rsidR="0096774F">
              <w:rPr>
                <w:rFonts w:ascii="Arial" w:hAnsi="Arial" w:cs="Arial"/>
                <w:sz w:val="24"/>
                <w:szCs w:val="24"/>
              </w:rPr>
              <w:t>2</w:t>
            </w:r>
            <w:r w:rsidR="00F22048">
              <w:rPr>
                <w:rFonts w:ascii="Arial" w:hAnsi="Arial" w:cs="Arial"/>
                <w:sz w:val="24"/>
                <w:szCs w:val="24"/>
              </w:rPr>
              <w:t>5</w:t>
            </w:r>
            <w:r w:rsidR="008746AF">
              <w:rPr>
                <w:rFonts w:ascii="Arial" w:hAnsi="Arial" w:cs="Arial"/>
                <w:sz w:val="24"/>
                <w:szCs w:val="24"/>
                <w:vertAlign w:val="superscript"/>
              </w:rPr>
              <w:t>t</w:t>
            </w:r>
            <w:r w:rsidR="00252704">
              <w:rPr>
                <w:rFonts w:ascii="Arial" w:hAnsi="Arial" w:cs="Arial"/>
                <w:sz w:val="24"/>
                <w:szCs w:val="24"/>
                <w:vertAlign w:val="superscript"/>
              </w:rPr>
              <w:t>h</w:t>
            </w:r>
            <w:r w:rsidRPr="007E6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529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4E">
              <w:rPr>
                <w:rFonts w:ascii="Arial" w:hAnsi="Arial" w:cs="Arial"/>
                <w:sz w:val="24"/>
                <w:szCs w:val="24"/>
              </w:rPr>
              <w:t>either 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E6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ED5BF4" w14:textId="77777777" w:rsidR="007E6C4E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C4E">
              <w:rPr>
                <w:rFonts w:ascii="Arial" w:hAnsi="Arial" w:cs="Arial"/>
                <w:sz w:val="24"/>
                <w:szCs w:val="24"/>
              </w:rPr>
              <w:t>- email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E6C4E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E6C4E">
              <w:rPr>
                <w:rFonts w:ascii="Arial" w:hAnsi="Arial" w:cs="Arial"/>
                <w:sz w:val="24"/>
                <w:szCs w:val="24"/>
              </w:rPr>
              <w:t>robert@netfront.co.uk</w:t>
            </w:r>
          </w:p>
          <w:p w14:paraId="18ED8BC4" w14:textId="77777777" w:rsidR="007E6C4E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C4E">
              <w:rPr>
                <w:rFonts w:ascii="Arial" w:hAnsi="Arial" w:cs="Arial"/>
                <w:sz w:val="24"/>
                <w:szCs w:val="24"/>
              </w:rPr>
              <w:t>- or post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E6C4E">
              <w:rPr>
                <w:rFonts w:ascii="Arial" w:hAnsi="Arial" w:cs="Arial"/>
                <w:sz w:val="24"/>
                <w:szCs w:val="24"/>
              </w:rPr>
              <w:t xml:space="preserve"> to: Mr. R. Lawrence,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4E">
              <w:rPr>
                <w:rFonts w:ascii="Arial" w:hAnsi="Arial" w:cs="Arial"/>
                <w:sz w:val="24"/>
                <w:szCs w:val="24"/>
              </w:rPr>
              <w:t>Croft House,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4E">
              <w:rPr>
                <w:rFonts w:ascii="Arial" w:hAnsi="Arial" w:cs="Arial"/>
                <w:sz w:val="24"/>
                <w:szCs w:val="24"/>
              </w:rPr>
              <w:t xml:space="preserve">The Lane, </w:t>
            </w:r>
            <w:proofErr w:type="spellStart"/>
            <w:r w:rsidRPr="007E6C4E">
              <w:rPr>
                <w:rFonts w:ascii="Arial" w:hAnsi="Arial" w:cs="Arial"/>
                <w:sz w:val="24"/>
                <w:szCs w:val="24"/>
              </w:rPr>
              <w:t>Coppenhall</w:t>
            </w:r>
            <w:proofErr w:type="spellEnd"/>
            <w:r w:rsidRPr="007E6C4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1795CC" w14:textId="77777777" w:rsidR="007E6C4E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C4E">
              <w:rPr>
                <w:rFonts w:ascii="Arial" w:hAnsi="Arial" w:cs="Arial"/>
                <w:sz w:val="24"/>
                <w:szCs w:val="24"/>
              </w:rPr>
              <w:t>Stafford. ST18 9BS</w:t>
            </w:r>
          </w:p>
          <w:p w14:paraId="12C3EEF1" w14:textId="1F5E6F44" w:rsidR="00855A45" w:rsidRPr="00855A45" w:rsidRDefault="007E6C4E" w:rsidP="00C95EBB">
            <w:pPr>
              <w:spacing w:line="276" w:lineRule="auto"/>
              <w:ind w:left="-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8D9">
              <w:rPr>
                <w:rFonts w:ascii="Arial" w:hAnsi="Arial" w:cs="Arial"/>
                <w:sz w:val="24"/>
                <w:szCs w:val="24"/>
              </w:rPr>
              <w:t>A non-refundable depo</w:t>
            </w:r>
            <w:r w:rsidR="00C95EBB" w:rsidRPr="002618D9">
              <w:rPr>
                <w:rFonts w:ascii="Arial" w:hAnsi="Arial" w:cs="Arial"/>
                <w:sz w:val="24"/>
                <w:szCs w:val="24"/>
              </w:rPr>
              <w:t xml:space="preserve">sit </w:t>
            </w:r>
            <w:r w:rsidRPr="002618D9">
              <w:rPr>
                <w:rFonts w:ascii="Arial" w:hAnsi="Arial" w:cs="Arial"/>
                <w:sz w:val="24"/>
                <w:szCs w:val="24"/>
              </w:rPr>
              <w:t>of £</w:t>
            </w:r>
            <w:r w:rsidR="006233F3">
              <w:rPr>
                <w:rFonts w:ascii="Arial" w:hAnsi="Arial" w:cs="Arial"/>
                <w:sz w:val="24"/>
                <w:szCs w:val="24"/>
              </w:rPr>
              <w:t>7</w:t>
            </w:r>
            <w:r w:rsidR="006A6433">
              <w:rPr>
                <w:rFonts w:ascii="Arial" w:hAnsi="Arial" w:cs="Arial"/>
                <w:sz w:val="24"/>
                <w:szCs w:val="24"/>
              </w:rPr>
              <w:t>5</w:t>
            </w:r>
            <w:r w:rsidRPr="002618D9">
              <w:rPr>
                <w:rFonts w:ascii="Arial" w:hAnsi="Arial" w:cs="Arial"/>
                <w:sz w:val="24"/>
                <w:szCs w:val="24"/>
              </w:rPr>
              <w:t xml:space="preserve"> for a residential </w:t>
            </w:r>
            <w:r w:rsidR="00BD4EB2" w:rsidRPr="002618D9">
              <w:rPr>
                <w:rFonts w:ascii="Arial" w:hAnsi="Arial" w:cs="Arial"/>
                <w:sz w:val="24"/>
                <w:szCs w:val="24"/>
              </w:rPr>
              <w:t>application</w:t>
            </w:r>
            <w:r w:rsidRPr="002618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A45" w:rsidRPr="002618D9">
              <w:rPr>
                <w:rFonts w:ascii="Arial" w:hAnsi="Arial" w:cs="Arial"/>
                <w:sz w:val="24"/>
                <w:szCs w:val="24"/>
              </w:rPr>
              <w:t>or</w:t>
            </w:r>
            <w:r w:rsidRPr="002618D9">
              <w:rPr>
                <w:rFonts w:ascii="Arial" w:hAnsi="Arial" w:cs="Arial"/>
                <w:sz w:val="24"/>
                <w:szCs w:val="24"/>
              </w:rPr>
              <w:t xml:space="preserve"> a £</w:t>
            </w:r>
            <w:r w:rsidR="006233F3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deposit for a </w:t>
            </w:r>
            <w:r w:rsidR="0009465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ay </w:t>
            </w:r>
            <w:r w:rsidR="0009465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amp application should </w:t>
            </w:r>
            <w:r w:rsidR="00855A45">
              <w:rPr>
                <w:rFonts w:ascii="Arial" w:hAnsi="Arial" w:cs="Arial"/>
                <w:sz w:val="24"/>
                <w:szCs w:val="24"/>
              </w:rPr>
              <w:t xml:space="preserve">also be paid by </w:t>
            </w:r>
            <w:r w:rsidR="00B811B3">
              <w:rPr>
                <w:rFonts w:ascii="Arial" w:hAnsi="Arial" w:cs="Arial"/>
                <w:sz w:val="24"/>
                <w:szCs w:val="24"/>
              </w:rPr>
              <w:t>2</w:t>
            </w:r>
            <w:r w:rsidR="00E913F7">
              <w:rPr>
                <w:rFonts w:ascii="Arial" w:hAnsi="Arial" w:cs="Arial"/>
                <w:sz w:val="24"/>
                <w:szCs w:val="24"/>
              </w:rPr>
              <w:t>5</w:t>
            </w:r>
            <w:r w:rsidR="008746AF">
              <w:rPr>
                <w:rFonts w:ascii="Arial" w:hAnsi="Arial" w:cs="Arial"/>
                <w:sz w:val="24"/>
                <w:szCs w:val="24"/>
                <w:vertAlign w:val="superscript"/>
              </w:rPr>
              <w:t>t</w:t>
            </w:r>
            <w:r w:rsidR="00252704">
              <w:rPr>
                <w:rFonts w:ascii="Arial" w:hAnsi="Arial" w:cs="Arial"/>
                <w:sz w:val="24"/>
                <w:szCs w:val="24"/>
                <w:vertAlign w:val="superscript"/>
              </w:rPr>
              <w:t>h</w:t>
            </w:r>
            <w:r w:rsidR="00855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D70">
              <w:rPr>
                <w:rFonts w:ascii="Arial" w:hAnsi="Arial" w:cs="Arial"/>
                <w:sz w:val="24"/>
                <w:szCs w:val="24"/>
              </w:rPr>
              <w:t>April</w:t>
            </w:r>
            <w:r w:rsidR="00BD4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8EA">
              <w:rPr>
                <w:rFonts w:ascii="Arial" w:hAnsi="Arial" w:cs="Arial"/>
                <w:sz w:val="24"/>
                <w:szCs w:val="24"/>
              </w:rPr>
              <w:t xml:space="preserve">via </w:t>
            </w:r>
            <w:proofErr w:type="spellStart"/>
            <w:r w:rsidR="00D028EA">
              <w:rPr>
                <w:rFonts w:ascii="Arial" w:hAnsi="Arial" w:cs="Arial"/>
                <w:sz w:val="24"/>
                <w:szCs w:val="24"/>
              </w:rPr>
              <w:t>Entry</w:t>
            </w:r>
            <w:r w:rsidR="00FA0DD0">
              <w:rPr>
                <w:rFonts w:ascii="Arial" w:hAnsi="Arial" w:cs="Arial"/>
                <w:sz w:val="24"/>
                <w:szCs w:val="24"/>
              </w:rPr>
              <w:t>m</w:t>
            </w:r>
            <w:r w:rsidR="00D028EA">
              <w:rPr>
                <w:rFonts w:ascii="Arial" w:hAnsi="Arial" w:cs="Arial"/>
                <w:sz w:val="24"/>
                <w:szCs w:val="24"/>
              </w:rPr>
              <w:t>aster</w:t>
            </w:r>
            <w:proofErr w:type="spellEnd"/>
            <w:r w:rsidR="00D028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F9C21A" w14:textId="740DA558" w:rsidR="00335543" w:rsidRPr="002F2269" w:rsidRDefault="00855A45" w:rsidP="00094651">
            <w:pPr>
              <w:spacing w:line="276" w:lineRule="auto"/>
              <w:ind w:left="-29"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A45">
              <w:rPr>
                <w:rFonts w:ascii="Arial" w:hAnsi="Arial" w:cs="Arial"/>
                <w:sz w:val="24"/>
                <w:szCs w:val="24"/>
              </w:rPr>
              <w:t xml:space="preserve">Payment of the balance of the camp fee will be required by </w:t>
            </w:r>
            <w:r w:rsidR="00E56818">
              <w:rPr>
                <w:rFonts w:ascii="Arial" w:hAnsi="Arial" w:cs="Arial"/>
                <w:sz w:val="24"/>
                <w:szCs w:val="24"/>
              </w:rPr>
              <w:t>1</w:t>
            </w:r>
            <w:r w:rsidR="00E913F7">
              <w:rPr>
                <w:rFonts w:ascii="Arial" w:hAnsi="Arial" w:cs="Arial"/>
                <w:sz w:val="24"/>
                <w:szCs w:val="24"/>
              </w:rPr>
              <w:t>8</w:t>
            </w:r>
            <w:r w:rsidR="00061B3D" w:rsidRPr="00061B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61B3D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Pr="00855A45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Pr="00855A4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845CA">
              <w:rPr>
                <w:rFonts w:ascii="Arial" w:hAnsi="Arial" w:cs="Arial"/>
                <w:sz w:val="24"/>
                <w:szCs w:val="24"/>
              </w:rPr>
              <w:t>2</w:t>
            </w:r>
            <w:r w:rsidR="00E913F7">
              <w:rPr>
                <w:rFonts w:ascii="Arial" w:hAnsi="Arial" w:cs="Arial"/>
                <w:sz w:val="24"/>
                <w:szCs w:val="24"/>
              </w:rPr>
              <w:t>5</w:t>
            </w:r>
            <w:r w:rsidRPr="00855A4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35543" w:rsidRPr="002F2269" w14:paraId="108E1EAD" w14:textId="77777777" w:rsidTr="002D483D">
        <w:trPr>
          <w:trHeight w:val="360"/>
        </w:trPr>
        <w:tc>
          <w:tcPr>
            <w:tcW w:w="2177" w:type="dxa"/>
          </w:tcPr>
          <w:p w14:paraId="3A5068E5" w14:textId="77777777" w:rsidR="00335543" w:rsidRPr="007E6C4E" w:rsidRDefault="007E6C4E" w:rsidP="000946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E6C4E">
              <w:rPr>
                <w:rFonts w:ascii="Arial" w:hAnsi="Arial" w:cs="Arial"/>
                <w:b/>
                <w:sz w:val="24"/>
                <w:szCs w:val="24"/>
                <w:u w:val="single"/>
              </w:rPr>
              <w:t>Further details:</w:t>
            </w:r>
          </w:p>
        </w:tc>
        <w:tc>
          <w:tcPr>
            <w:tcW w:w="8881" w:type="dxa"/>
          </w:tcPr>
          <w:p w14:paraId="39D4DA01" w14:textId="6CB84344" w:rsidR="00335543" w:rsidRDefault="00855A45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details about camp, including equipment lists etc. will be sent in June</w:t>
            </w:r>
            <w:r w:rsidR="008957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BC36C6" w14:textId="2B266005" w:rsidR="00BD4EB2" w:rsidRPr="002F2269" w:rsidRDefault="00BD4EB2" w:rsidP="000946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Offers to help with the organisation of camp would be appreciated - if you are able to </w:t>
            </w:r>
            <w:r w:rsidR="008D440E">
              <w:rPr>
                <w:rFonts w:ascii="Arial" w:hAnsi="Arial" w:cs="Arial"/>
                <w:sz w:val="24"/>
                <w:szCs w:val="24"/>
              </w:rPr>
              <w:t>volunteer,</w:t>
            </w:r>
            <w:r w:rsidR="009D6A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indicate on the application form.</w:t>
            </w:r>
          </w:p>
        </w:tc>
      </w:tr>
    </w:tbl>
    <w:p w14:paraId="373B9709" w14:textId="77777777" w:rsidR="004B2513" w:rsidRPr="00911E47" w:rsidRDefault="004B2513">
      <w:pPr>
        <w:rPr>
          <w:rFonts w:ascii="Arial" w:hAnsi="Arial" w:cs="Arial"/>
          <w:sz w:val="4"/>
          <w:szCs w:val="4"/>
        </w:rPr>
      </w:pPr>
    </w:p>
    <w:sectPr w:rsidR="004B2513" w:rsidRPr="00911E47" w:rsidSect="00AB6E99">
      <w:pgSz w:w="11906" w:h="16838"/>
      <w:pgMar w:top="576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C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</w:abstractNum>
  <w:abstractNum w:abstractNumId="1" w15:restartNumberingAfterBreak="0">
    <w:nsid w:val="36E7756D"/>
    <w:multiLevelType w:val="hybridMultilevel"/>
    <w:tmpl w:val="A8EC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320D"/>
    <w:multiLevelType w:val="hybridMultilevel"/>
    <w:tmpl w:val="19A2A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0114">
    <w:abstractNumId w:val="0"/>
  </w:num>
  <w:num w:numId="2" w16cid:durableId="1669401372">
    <w:abstractNumId w:val="2"/>
  </w:num>
  <w:num w:numId="3" w16cid:durableId="36513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38"/>
    <w:rsid w:val="00045FC6"/>
    <w:rsid w:val="00061B3D"/>
    <w:rsid w:val="00084089"/>
    <w:rsid w:val="00094651"/>
    <w:rsid w:val="00094C5B"/>
    <w:rsid w:val="000978C0"/>
    <w:rsid w:val="000E58C1"/>
    <w:rsid w:val="00134E57"/>
    <w:rsid w:val="00136A9F"/>
    <w:rsid w:val="00141A74"/>
    <w:rsid w:val="00151EFE"/>
    <w:rsid w:val="00155605"/>
    <w:rsid w:val="001727F4"/>
    <w:rsid w:val="001740DC"/>
    <w:rsid w:val="001A19D5"/>
    <w:rsid w:val="001D20F4"/>
    <w:rsid w:val="001E3ED1"/>
    <w:rsid w:val="001E4AB9"/>
    <w:rsid w:val="001F7F9A"/>
    <w:rsid w:val="00231CB2"/>
    <w:rsid w:val="00231D30"/>
    <w:rsid w:val="00232F5A"/>
    <w:rsid w:val="00252704"/>
    <w:rsid w:val="00254434"/>
    <w:rsid w:val="002618D9"/>
    <w:rsid w:val="002D483D"/>
    <w:rsid w:val="002F2269"/>
    <w:rsid w:val="00335543"/>
    <w:rsid w:val="00372455"/>
    <w:rsid w:val="003A5CE6"/>
    <w:rsid w:val="003F1187"/>
    <w:rsid w:val="003F4BCD"/>
    <w:rsid w:val="004409AD"/>
    <w:rsid w:val="00446F7C"/>
    <w:rsid w:val="004535FC"/>
    <w:rsid w:val="00493081"/>
    <w:rsid w:val="00494B1D"/>
    <w:rsid w:val="0049586B"/>
    <w:rsid w:val="004B2513"/>
    <w:rsid w:val="004B2FB0"/>
    <w:rsid w:val="004D13DD"/>
    <w:rsid w:val="004F2C85"/>
    <w:rsid w:val="00521DAB"/>
    <w:rsid w:val="0054303E"/>
    <w:rsid w:val="00550C38"/>
    <w:rsid w:val="005A1BFB"/>
    <w:rsid w:val="005F0B46"/>
    <w:rsid w:val="00620D31"/>
    <w:rsid w:val="006233F3"/>
    <w:rsid w:val="006732AB"/>
    <w:rsid w:val="00681CE0"/>
    <w:rsid w:val="006879B3"/>
    <w:rsid w:val="00696E53"/>
    <w:rsid w:val="0069703B"/>
    <w:rsid w:val="006A3F86"/>
    <w:rsid w:val="006A6433"/>
    <w:rsid w:val="006C4BAA"/>
    <w:rsid w:val="006D186B"/>
    <w:rsid w:val="006F7803"/>
    <w:rsid w:val="0071272D"/>
    <w:rsid w:val="007241DF"/>
    <w:rsid w:val="0073137D"/>
    <w:rsid w:val="00753785"/>
    <w:rsid w:val="007845CA"/>
    <w:rsid w:val="00795830"/>
    <w:rsid w:val="007B6BAC"/>
    <w:rsid w:val="007E6C4E"/>
    <w:rsid w:val="007F3288"/>
    <w:rsid w:val="00811088"/>
    <w:rsid w:val="00814AB7"/>
    <w:rsid w:val="008272CD"/>
    <w:rsid w:val="00850F2C"/>
    <w:rsid w:val="00855A45"/>
    <w:rsid w:val="00862BF7"/>
    <w:rsid w:val="008746AF"/>
    <w:rsid w:val="00884660"/>
    <w:rsid w:val="008923E8"/>
    <w:rsid w:val="00895718"/>
    <w:rsid w:val="008A1F67"/>
    <w:rsid w:val="008B1D10"/>
    <w:rsid w:val="008B58B5"/>
    <w:rsid w:val="008C0AF5"/>
    <w:rsid w:val="008D440E"/>
    <w:rsid w:val="00905CB8"/>
    <w:rsid w:val="00911E47"/>
    <w:rsid w:val="00931B86"/>
    <w:rsid w:val="00956DE2"/>
    <w:rsid w:val="0096774F"/>
    <w:rsid w:val="00995DA5"/>
    <w:rsid w:val="009B30BB"/>
    <w:rsid w:val="009B4B0C"/>
    <w:rsid w:val="009C4529"/>
    <w:rsid w:val="009D6A35"/>
    <w:rsid w:val="00A124E4"/>
    <w:rsid w:val="00A26812"/>
    <w:rsid w:val="00A27875"/>
    <w:rsid w:val="00A50643"/>
    <w:rsid w:val="00A51A1D"/>
    <w:rsid w:val="00A57787"/>
    <w:rsid w:val="00A80D4F"/>
    <w:rsid w:val="00A81552"/>
    <w:rsid w:val="00A87D70"/>
    <w:rsid w:val="00A94D08"/>
    <w:rsid w:val="00A95F2A"/>
    <w:rsid w:val="00AA1CAE"/>
    <w:rsid w:val="00AA65D5"/>
    <w:rsid w:val="00AB6E99"/>
    <w:rsid w:val="00AD133C"/>
    <w:rsid w:val="00AD6129"/>
    <w:rsid w:val="00B0198A"/>
    <w:rsid w:val="00B51A31"/>
    <w:rsid w:val="00B66630"/>
    <w:rsid w:val="00B67960"/>
    <w:rsid w:val="00B811B3"/>
    <w:rsid w:val="00B8149D"/>
    <w:rsid w:val="00B91BCD"/>
    <w:rsid w:val="00BB2A01"/>
    <w:rsid w:val="00BD4EB2"/>
    <w:rsid w:val="00C20EB6"/>
    <w:rsid w:val="00C24AFE"/>
    <w:rsid w:val="00C81DC5"/>
    <w:rsid w:val="00C95EBB"/>
    <w:rsid w:val="00CA05EC"/>
    <w:rsid w:val="00CA12E1"/>
    <w:rsid w:val="00D028EA"/>
    <w:rsid w:val="00D32175"/>
    <w:rsid w:val="00D37ECB"/>
    <w:rsid w:val="00D446AA"/>
    <w:rsid w:val="00D91887"/>
    <w:rsid w:val="00E06082"/>
    <w:rsid w:val="00E224FD"/>
    <w:rsid w:val="00E33D9A"/>
    <w:rsid w:val="00E56818"/>
    <w:rsid w:val="00E847DF"/>
    <w:rsid w:val="00E8582C"/>
    <w:rsid w:val="00E913F7"/>
    <w:rsid w:val="00E93BB5"/>
    <w:rsid w:val="00EB6172"/>
    <w:rsid w:val="00EB6249"/>
    <w:rsid w:val="00F11B78"/>
    <w:rsid w:val="00F22048"/>
    <w:rsid w:val="00F2475D"/>
    <w:rsid w:val="00F32A0B"/>
    <w:rsid w:val="00F87C7F"/>
    <w:rsid w:val="00FA0DD0"/>
    <w:rsid w:val="00FA4F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F8BF"/>
  <w15:docId w15:val="{EB4DAED4-3C6F-410B-97ED-001E1BD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C38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550C3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550C38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550C3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4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33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78F1-DE91-45D3-BC71-D2AE0CDA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Branch - Albrighton Hunt</cp:lastModifiedBy>
  <cp:revision>2</cp:revision>
  <cp:lastPrinted>2025-03-22T16:12:00Z</cp:lastPrinted>
  <dcterms:created xsi:type="dcterms:W3CDTF">2025-03-26T15:23:00Z</dcterms:created>
  <dcterms:modified xsi:type="dcterms:W3CDTF">2025-03-26T15:23:00Z</dcterms:modified>
</cp:coreProperties>
</file>