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5ABA" w14:textId="77777777" w:rsidR="00084037" w:rsidRDefault="00186C2F">
      <w:pPr>
        <w:rPr>
          <w:sz w:val="21"/>
          <w:szCs w:val="21"/>
          <w:highlight w:val="white"/>
        </w:rPr>
      </w:pPr>
      <w:r>
        <w:rPr>
          <w:noProof/>
          <w:sz w:val="21"/>
          <w:szCs w:val="21"/>
          <w:highlight w:val="white"/>
        </w:rPr>
        <w:drawing>
          <wp:inline distT="114300" distB="114300" distL="114300" distR="114300" wp14:anchorId="2F7BCE0E" wp14:editId="3B9CABDA">
            <wp:extent cx="3480563" cy="1271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0563" cy="1271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766604" w14:textId="77777777" w:rsidR="00084037" w:rsidRDefault="00186C2F">
      <w:pPr>
        <w:rPr>
          <w:b/>
          <w:color w:val="073763"/>
          <w:sz w:val="31"/>
          <w:szCs w:val="31"/>
          <w:highlight w:val="white"/>
        </w:rPr>
      </w:pPr>
      <w:r>
        <w:rPr>
          <w:b/>
          <w:color w:val="073763"/>
          <w:sz w:val="31"/>
          <w:szCs w:val="31"/>
          <w:highlight w:val="white"/>
        </w:rPr>
        <w:t xml:space="preserve">BICESTER AND WARDEN HILL HUNT </w:t>
      </w:r>
    </w:p>
    <w:p w14:paraId="3E347621" w14:textId="77777777" w:rsidR="00084037" w:rsidRDefault="00084037">
      <w:pPr>
        <w:rPr>
          <w:b/>
          <w:color w:val="073763"/>
          <w:sz w:val="31"/>
          <w:szCs w:val="31"/>
          <w:highlight w:val="white"/>
        </w:rPr>
      </w:pPr>
    </w:p>
    <w:p w14:paraId="7DA49F2F" w14:textId="77777777" w:rsidR="00084037" w:rsidRDefault="00084037">
      <w:pPr>
        <w:rPr>
          <w:b/>
          <w:color w:val="073763"/>
          <w:sz w:val="31"/>
          <w:szCs w:val="31"/>
          <w:highlight w:val="white"/>
        </w:rPr>
      </w:pPr>
    </w:p>
    <w:sectPr w:rsidR="000840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37"/>
    <w:rsid w:val="00084037"/>
    <w:rsid w:val="001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C18F"/>
  <w15:docId w15:val="{181C4896-A4DD-434F-882E-213D190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Naylor</dc:creator>
  <cp:lastModifiedBy>Belinda Naylor</cp:lastModifiedBy>
  <cp:revision>2</cp:revision>
  <dcterms:created xsi:type="dcterms:W3CDTF">2024-02-24T11:52:00Z</dcterms:created>
  <dcterms:modified xsi:type="dcterms:W3CDTF">2024-02-24T11:52:00Z</dcterms:modified>
</cp:coreProperties>
</file>