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BA7B60" w14:paraId="74F1C1B3" w14:textId="77777777" w:rsidTr="00237DD5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5E3A8D0F" w14:textId="27E2BAD7" w:rsidR="00BA7B60" w:rsidRDefault="00BA7B60" w:rsidP="00E31043">
            <w:pPr>
              <w:spacing w:before="80"/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0268D3E" wp14:editId="220553C6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7426BFE" w14:textId="70707A7C" w:rsidR="00BA7B60" w:rsidRPr="00336749" w:rsidRDefault="00BA7B60" w:rsidP="00237DD5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>
              <w:rPr>
                <w:rFonts w:cs="Arial"/>
                <w:b/>
                <w:iCs/>
                <w:color w:val="17365D" w:themeColor="text2" w:themeShade="BF"/>
                <w:szCs w:val="20"/>
              </w:rPr>
              <w:t>Sport/activity</w:t>
            </w:r>
          </w:p>
        </w:tc>
        <w:tc>
          <w:tcPr>
            <w:tcW w:w="6237" w:type="dxa"/>
            <w:vAlign w:val="center"/>
          </w:tcPr>
          <w:p w14:paraId="1A35B1AA" w14:textId="1FBBBFE5" w:rsidR="00BA7B60" w:rsidRDefault="00BA7B60" w:rsidP="00237DD5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Cross country</w:t>
            </w:r>
            <w:r w:rsidR="00F32148">
              <w:rPr>
                <w:rFonts w:cs="Arial"/>
                <w:bCs w:val="0"/>
                <w:sz w:val="16"/>
                <w:szCs w:val="16"/>
              </w:rPr>
              <w:t xml:space="preserve"> rally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8ED77B0" w14:textId="63EDE612" w:rsidR="00BA7B60" w:rsidRPr="00336749" w:rsidRDefault="00BA7B60" w:rsidP="00237DD5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691565DD" w14:textId="3E228D3D" w:rsidR="00BA7B60" w:rsidRDefault="00F32148" w:rsidP="00237DD5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21</w:t>
            </w:r>
            <w:r w:rsidR="00BA7B60">
              <w:rPr>
                <w:rFonts w:cs="Arial"/>
                <w:b/>
                <w:bCs w:val="0"/>
                <w:sz w:val="18"/>
              </w:rPr>
              <w:t>.04.2</w:t>
            </w:r>
            <w:r w:rsidR="006F5368">
              <w:rPr>
                <w:rFonts w:cs="Arial"/>
                <w:b/>
                <w:bCs w:val="0"/>
                <w:sz w:val="18"/>
              </w:rPr>
              <w:t>5</w:t>
            </w:r>
          </w:p>
        </w:tc>
      </w:tr>
      <w:tr w:rsidR="00BA7B60" w14:paraId="13289B99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2DE6680E" w14:textId="0724BFE7" w:rsidR="00BA7B60" w:rsidRPr="005512A4" w:rsidRDefault="00BA7B60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BA7B60" w:rsidRPr="00336749" w:rsidRDefault="00BA7B60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22511355" w14:textId="7B99FCD8" w:rsidR="00BA7B60" w:rsidRPr="005512A4" w:rsidRDefault="00BA7B60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proofErr w:type="spellStart"/>
            <w:r>
              <w:rPr>
                <w:rFonts w:cs="Arial"/>
                <w:bCs w:val="0"/>
                <w:sz w:val="16"/>
                <w:szCs w:val="16"/>
              </w:rPr>
              <w:t>Hackthorn</w:t>
            </w:r>
            <w:proofErr w:type="spellEnd"/>
            <w:r>
              <w:rPr>
                <w:rFonts w:cs="Arial"/>
                <w:bCs w:val="0"/>
                <w:sz w:val="16"/>
                <w:szCs w:val="16"/>
              </w:rPr>
              <w:t xml:space="preserve"> </w:t>
            </w:r>
            <w:r w:rsidR="00F32148">
              <w:rPr>
                <w:rFonts w:cs="Arial"/>
                <w:bCs w:val="0"/>
                <w:sz w:val="16"/>
                <w:szCs w:val="16"/>
              </w:rPr>
              <w:t>Rally 21</w:t>
            </w:r>
            <w:r w:rsidR="00F32148" w:rsidRPr="00F32148">
              <w:rPr>
                <w:rFonts w:cs="Arial"/>
                <w:bCs w:val="0"/>
                <w:sz w:val="16"/>
                <w:szCs w:val="16"/>
                <w:vertAlign w:val="superscript"/>
              </w:rPr>
              <w:t>st</w:t>
            </w:r>
            <w:r w:rsidR="00F32148">
              <w:rPr>
                <w:rFonts w:cs="Arial"/>
                <w:bCs w:val="0"/>
                <w:sz w:val="16"/>
                <w:szCs w:val="16"/>
              </w:rPr>
              <w:t xml:space="preserve"> April </w:t>
            </w:r>
            <w:r>
              <w:rPr>
                <w:rFonts w:cs="Arial"/>
                <w:bCs w:val="0"/>
                <w:sz w:val="16"/>
                <w:szCs w:val="16"/>
              </w:rPr>
              <w:t>202</w:t>
            </w:r>
            <w:r w:rsidR="006F5368">
              <w:rPr>
                <w:rFonts w:cs="Arial"/>
                <w:bCs w:val="0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38DB0F9" w:rsidR="00BA7B60" w:rsidRPr="00336749" w:rsidRDefault="00BA7B60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2126" w:type="dxa"/>
            <w:vAlign w:val="center"/>
          </w:tcPr>
          <w:p w14:paraId="355EDBF2" w14:textId="1DCB386B" w:rsidR="00BA7B60" w:rsidRPr="00AB1601" w:rsidRDefault="00BA7B60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color w:val="FF0000"/>
                <w:sz w:val="24"/>
              </w:rPr>
              <w:t>SK 98756 82097</w:t>
            </w:r>
          </w:p>
        </w:tc>
      </w:tr>
      <w:tr w:rsidR="00BA7B60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BA7B60" w:rsidRPr="00806159" w:rsidRDefault="00BA7B60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BA7B60" w:rsidRPr="00336749" w:rsidRDefault="00BA7B6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78BEA4EF" w14:textId="63DED71C" w:rsidR="00BA7B60" w:rsidRPr="00AB1601" w:rsidRDefault="00BA7B60" w:rsidP="005512A4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Hackthorn</w:t>
            </w:r>
            <w:proofErr w:type="spellEnd"/>
            <w:r>
              <w:rPr>
                <w:rFonts w:ascii="Arial" w:hAnsi="Arial"/>
                <w:b/>
                <w:color w:val="000000"/>
              </w:rPr>
              <w:t xml:space="preserve"> Hall,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Hackthorn</w:t>
            </w:r>
            <w:proofErr w:type="spellEnd"/>
            <w:r>
              <w:rPr>
                <w:rFonts w:ascii="Arial" w:hAnsi="Arial"/>
                <w:b/>
                <w:color w:val="000000"/>
              </w:rPr>
              <w:t>, Lincoln, LN2 3PP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4CA57D7" w14:textId="71FF7676" w:rsidR="00BA7B60" w:rsidRPr="00336749" w:rsidRDefault="00BA7B6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2253E166" w14:textId="77777777" w:rsidR="00BA7B60" w:rsidRDefault="00BF5BB8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Cs w:val="20"/>
              </w:rPr>
            </w:pPr>
            <w:proofErr w:type="spellStart"/>
            <w:proofErr w:type="gramStart"/>
            <w:r w:rsidRPr="00BF5BB8">
              <w:rPr>
                <w:rStyle w:val="PageNumber"/>
                <w:rFonts w:ascii="Arial" w:hAnsi="Arial" w:cs="Arial"/>
                <w:b/>
                <w:bCs w:val="0"/>
                <w:szCs w:val="20"/>
              </w:rPr>
              <w:t>Joggers.mountains.serenade</w:t>
            </w:r>
            <w:proofErr w:type="spellEnd"/>
            <w:proofErr w:type="gramEnd"/>
          </w:p>
          <w:p w14:paraId="2198A60E" w14:textId="7B1519BE" w:rsidR="00BF5BB8" w:rsidRPr="00BF5BB8" w:rsidRDefault="00BF5BB8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Cs w:val="20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szCs w:val="20"/>
              </w:rPr>
              <w:t>(Lodge gate)</w:t>
            </w:r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30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543"/>
      </w:tblGrid>
      <w:tr w:rsidR="00CE530D" w14:paraId="125FA402" w14:textId="77777777" w:rsidTr="00341174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341174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63B4B71E" w14:textId="1DD1D00E" w:rsidR="00B1012F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Hackthorn</w:t>
            </w:r>
            <w:proofErr w:type="spell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Hall</w:t>
            </w:r>
            <w:r w:rsidR="0065115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is a venue that is used 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for </w:t>
            </w:r>
            <w:proofErr w:type="spellStart"/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>ralies</w:t>
            </w:r>
            <w:proofErr w:type="spellEnd"/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 xml:space="preserve"> as well as 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Hunter Trials/ODE’s by both the Pony Club and the Burton Hunt</w:t>
            </w:r>
          </w:p>
          <w:p w14:paraId="438CFF6B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B69979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1E9DFF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02A6AB" w14:textId="60225451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7EF845" w14:textId="025CE1DA" w:rsidR="00B1012F" w:rsidRPr="00026ECB" w:rsidRDefault="004B2E22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Members, 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>PC Officials. Parents. General Public. Animals. Property.</w:t>
            </w:r>
          </w:p>
          <w:p w14:paraId="46C0DA78" w14:textId="77777777" w:rsidR="00B1012F" w:rsidRPr="00026ECB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29A66D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 w:rsidR="00FF2E45"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00EAF9D1" w:rsidR="00B1012F" w:rsidRPr="00EF03E5" w:rsidRDefault="00B1012F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 xml:space="preserve">Accident Forms </w:t>
            </w:r>
            <w:r w:rsidR="00EF03E5">
              <w:rPr>
                <w:rFonts w:ascii="Arial" w:hAnsi="Arial" w:cs="Arial"/>
                <w:color w:val="FF0000"/>
                <w:sz w:val="16"/>
                <w:szCs w:val="16"/>
              </w:rPr>
              <w:t xml:space="preserve">will transfer all info to Liberty Accident </w:t>
            </w:r>
            <w:r w:rsidR="00432D98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EF03E5">
              <w:rPr>
                <w:rFonts w:ascii="Arial" w:hAnsi="Arial" w:cs="Arial"/>
                <w:color w:val="FF0000"/>
                <w:sz w:val="16"/>
                <w:szCs w:val="16"/>
              </w:rPr>
              <w:t>ecord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03BA68F1" w:rsidR="0065115F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</w:t>
            </w:r>
            <w:r w:rsidR="00E9098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986824">
              <w:rPr>
                <w:rFonts w:ascii="Arial" w:hAnsi="Arial" w:cs="Arial"/>
                <w:color w:val="FF0000"/>
                <w:sz w:val="18"/>
                <w:szCs w:val="18"/>
              </w:rPr>
              <w:t>01673 842448</w:t>
            </w:r>
          </w:p>
          <w:p w14:paraId="6F89FA3E" w14:textId="7F4E2247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1E629A" w14:paraId="6BEAF76E" w14:textId="77777777" w:rsidTr="00341174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71E77D23" w14:textId="5CF480B9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1E629A" w:rsidRP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1E629A" w:rsidRPr="00F475FF" w:rsidRDefault="001E629A" w:rsidP="00F475FF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9ADF2BE" w14:textId="0E264C63" w:rsidR="001E629A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carriageways </w:t>
            </w:r>
            <w:r w:rsidR="00F36E21" w:rsidRPr="00026E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a farm track and one way onto the estate. The main field is accessed via double gates </w:t>
            </w:r>
            <w:r w:rsidR="00026ECB"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there is a rope gate to allow access</w:t>
            </w:r>
            <w:r w:rsidR="0005230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="00052303" w:rsidRPr="009E24F2">
              <w:rPr>
                <w:rFonts w:ascii="Arial" w:hAnsi="Arial" w:cs="Arial"/>
                <w:color w:val="000000"/>
                <w:sz w:val="16"/>
                <w:szCs w:val="16"/>
                <w:highlight w:val="cyan"/>
              </w:rPr>
              <w:t>ensure rope gate is on bailer twine</w:t>
            </w:r>
          </w:p>
          <w:p w14:paraId="3CF2635C" w14:textId="3BB5BAC0" w:rsidR="001E629A" w:rsidRPr="00026ECB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90F0D5" w14:textId="40195086" w:rsidR="001E629A" w:rsidRPr="00026ECB" w:rsidRDefault="004B2E22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Members, </w:t>
            </w:r>
            <w:r w:rsidR="001E629A" w:rsidRPr="00026ECB">
              <w:rPr>
                <w:rFonts w:ascii="Arial" w:hAnsi="Arial" w:cs="Arial"/>
                <w:color w:val="000000"/>
                <w:sz w:val="16"/>
                <w:szCs w:val="16"/>
              </w:rPr>
              <w:t>PC Officials. Parents. General Public. Animals. Property.</w:t>
            </w:r>
          </w:p>
          <w:p w14:paraId="39DA983D" w14:textId="77777777" w:rsidR="001E629A" w:rsidRPr="00026ECB" w:rsidRDefault="001E629A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20F3182" w14:textId="10193066" w:rsidR="001E629A" w:rsidRPr="00CE530D" w:rsidRDefault="001E629A" w:rsidP="00B101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1E629A" w14:paraId="10BE51DF" w14:textId="77777777" w:rsidTr="00341174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1E629A" w:rsidRPr="00F475FF" w:rsidRDefault="001E629A" w:rsidP="001E629A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857C34B" w14:textId="3D17D59C" w:rsidR="00B1012F" w:rsidRPr="00026ECB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 park is a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large grassed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field – plenty of space to park &amp;</w:t>
            </w:r>
            <w:r w:rsidR="00B1474E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manoeuvre</w:t>
            </w:r>
            <w:r w:rsidR="00AD648A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, exit is via </w:t>
            </w:r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>access route.</w:t>
            </w:r>
            <w:r w:rsidR="00AD648A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9D757E4" w14:textId="0553B3E7" w:rsidR="00AD648A" w:rsidRPr="00026ECB" w:rsidRDefault="00AD648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B95A3D" w14:textId="646FC7F0" w:rsidR="00B1012F" w:rsidRPr="00026ECB" w:rsidRDefault="00B1012F" w:rsidP="00D14E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498FDF1" w14:textId="322FF2C6" w:rsidR="001E629A" w:rsidRPr="00026ECB" w:rsidRDefault="004B2E22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Members, </w:t>
            </w:r>
            <w:r w:rsidR="001E629A" w:rsidRPr="00026ECB">
              <w:rPr>
                <w:rFonts w:ascii="Arial" w:hAnsi="Arial" w:cs="Arial"/>
                <w:color w:val="000000"/>
                <w:sz w:val="16"/>
                <w:szCs w:val="16"/>
              </w:rPr>
              <w:t>PC Officials. Parents. General Public. Animals. Property.</w:t>
            </w:r>
          </w:p>
          <w:p w14:paraId="66C7A19C" w14:textId="77777777" w:rsidR="001E629A" w:rsidRPr="00026ECB" w:rsidRDefault="001E629A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DA81" w14:textId="316266D6" w:rsidR="00AD1B34" w:rsidRPr="00AD1B34" w:rsidRDefault="00AD1B34" w:rsidP="00AD648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B1601" w14:paraId="701CCAEF" w14:textId="77777777" w:rsidTr="00341174">
        <w:trPr>
          <w:cantSplit/>
          <w:trHeight w:val="260"/>
        </w:trPr>
        <w:tc>
          <w:tcPr>
            <w:tcW w:w="15303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72C3809B" w:rsidR="000C5C81" w:rsidRPr="00026ECB" w:rsidRDefault="000C5C81" w:rsidP="000C5C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5C81" w14:paraId="36EA664F" w14:textId="77777777" w:rsidTr="00341174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Default="000C5C81" w:rsidP="00D74C8C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F475FF" w:rsidRDefault="000C5C81" w:rsidP="000C5C81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75175D5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EE40724" w14:textId="0B226E75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Default="000C5C81" w:rsidP="000C5C81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0CF2F5FA" w14:textId="2F112621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Pr="00026ECB" w:rsidRDefault="000C5C81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>People involved or exposed</w:t>
            </w:r>
          </w:p>
        </w:tc>
        <w:tc>
          <w:tcPr>
            <w:tcW w:w="3543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0C5C81" w14:paraId="3F436FD2" w14:textId="77777777" w:rsidTr="00341174">
        <w:trPr>
          <w:trHeight w:val="377"/>
        </w:trPr>
        <w:tc>
          <w:tcPr>
            <w:tcW w:w="15303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D77A10" w14:paraId="768F08E3" w14:textId="77777777" w:rsidTr="00341174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09E43DD5" w14:textId="77777777" w:rsidTr="0034117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1BED8A6" w14:textId="1172029F" w:rsidR="00D77A10" w:rsidRDefault="008111E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</w:p>
        </w:tc>
        <w:tc>
          <w:tcPr>
            <w:tcW w:w="3279" w:type="dxa"/>
            <w:shd w:val="clear" w:color="auto" w:fill="auto"/>
          </w:tcPr>
          <w:p w14:paraId="4B848D83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Slips, Trips &amp; Falls</w:t>
            </w:r>
          </w:p>
          <w:p w14:paraId="318A282E" w14:textId="77777777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6A8EC57B" w14:textId="77777777" w:rsidR="00D337DF" w:rsidRDefault="00D337DF" w:rsidP="00D337DF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107D1FA" w14:textId="23EEBB64" w:rsidR="00D337DF" w:rsidRPr="00BE7FD0" w:rsidRDefault="00D337DF" w:rsidP="00D33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uneven ground levelled prior to event</w:t>
            </w:r>
            <w:r w:rsidR="00F32148">
              <w:rPr>
                <w:rFonts w:ascii="Arial" w:hAnsi="Arial" w:cs="Arial"/>
                <w:szCs w:val="20"/>
              </w:rPr>
              <w:t xml:space="preserve"> on Saturday</w:t>
            </w:r>
            <w:r>
              <w:rPr>
                <w:rFonts w:ascii="Arial" w:hAnsi="Arial" w:cs="Arial"/>
                <w:szCs w:val="20"/>
              </w:rPr>
              <w:t xml:space="preserve"> and checked</w:t>
            </w:r>
            <w:r w:rsidR="00F32148">
              <w:rPr>
                <w:rFonts w:ascii="Arial" w:hAnsi="Arial" w:cs="Arial"/>
                <w:szCs w:val="20"/>
              </w:rPr>
              <w:t xml:space="preserve"> during rally</w:t>
            </w:r>
          </w:p>
          <w:p w14:paraId="1C343851" w14:textId="73FF5DB0" w:rsidR="00D337DF" w:rsidRPr="00230DF9" w:rsidRDefault="00D337DF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613978" w14:textId="5FE72405" w:rsidR="00D77A10" w:rsidRPr="00230DF9" w:rsidRDefault="004B2E22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Members, 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PC Officials. Parents. General Public. Animals. Property.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8C3B7B" w14:textId="77777777" w:rsidR="00D77A10" w:rsidRDefault="00D77A10" w:rsidP="00D77A1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EE6735B" w14:textId="5F57DADD" w:rsidR="00D77A10" w:rsidRPr="00D77A10" w:rsidRDefault="00D77A10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D77A10" w14:paraId="555AE2D2" w14:textId="77777777" w:rsidTr="0034117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6E785107" w:rsidR="00D77A10" w:rsidRDefault="008111E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20E3904B" w14:textId="5A2C987F" w:rsidR="00D77A10" w:rsidRPr="00026ECB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0E38D2" w14:textId="3081F8BE" w:rsidR="00322658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  <w:r w:rsidR="00AD1B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>after entry/exit</w:t>
            </w:r>
          </w:p>
          <w:p w14:paraId="4811815D" w14:textId="778D4159" w:rsidR="00D77A10" w:rsidRPr="00026ECB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05D516DD" w14:textId="0B342DEC" w:rsidR="00D77A10" w:rsidRPr="00D337DF" w:rsidRDefault="00B1474E" w:rsidP="00F321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Footpath </w:t>
            </w:r>
            <w:r w:rsidR="005F7602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passes through some of the XC course. </w:t>
            </w:r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 xml:space="preserve">Instructor aware and if </w:t>
            </w:r>
            <w:proofErr w:type="gramStart"/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>necessary</w:t>
            </w:r>
            <w:proofErr w:type="gramEnd"/>
            <w:r w:rsidR="00F32148">
              <w:rPr>
                <w:rFonts w:ascii="Arial" w:hAnsi="Arial" w:cs="Arial"/>
                <w:color w:val="000000"/>
                <w:sz w:val="16"/>
                <w:szCs w:val="16"/>
              </w:rPr>
              <w:t xml:space="preserve"> an official will be stationed there whilst riders are on that part of the course.</w:t>
            </w:r>
          </w:p>
        </w:tc>
        <w:tc>
          <w:tcPr>
            <w:tcW w:w="1985" w:type="dxa"/>
            <w:shd w:val="clear" w:color="auto" w:fill="auto"/>
          </w:tcPr>
          <w:p w14:paraId="01FC9BF9" w14:textId="0980BB5D" w:rsidR="00D77A10" w:rsidRPr="00230DF9" w:rsidRDefault="004B2E22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Members, 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PC Officials. Parents. General Public. Animals. Property.</w:t>
            </w:r>
          </w:p>
          <w:p w14:paraId="5ADACDD0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1680E1" w14:textId="2259FDF0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Tractor </w:t>
            </w:r>
            <w:r w:rsidR="005F76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can be arranged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anyone gets stuck</w:t>
            </w:r>
            <w:r w:rsidR="005F76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gramStart"/>
            <w:r w:rsidR="005F7602">
              <w:rPr>
                <w:rFonts w:ascii="Arial" w:hAnsi="Arial" w:cs="Arial"/>
                <w:i/>
                <w:iCs/>
                <w:sz w:val="16"/>
                <w:szCs w:val="16"/>
              </w:rPr>
              <w:t>although  dry</w:t>
            </w:r>
            <w:proofErr w:type="gramEnd"/>
            <w:r w:rsidR="005F76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conditions so should not be an issue on the day</w:t>
            </w:r>
          </w:p>
        </w:tc>
      </w:tr>
    </w:tbl>
    <w:p w14:paraId="367332D4" w14:textId="40D6D79D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A4EF41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D495AEE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1F2A31B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67EEB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23DCD42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7F8213D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51FE6D8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E7C376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D425B49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5B4DC0E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66AEB70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ED7062C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8C101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8C4E36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454C9FF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3D624D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950007B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A21DED9" w14:textId="065D3D08" w:rsidR="00B1012F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279" w:type="dxa"/>
            <w:shd w:val="clear" w:color="auto" w:fill="auto"/>
          </w:tcPr>
          <w:p w14:paraId="506ED7DD" w14:textId="4E20EDF8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21C0BB0A" w:rsidR="00B1012F" w:rsidRPr="009A154C" w:rsidRDefault="00C3601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Main c</w:t>
            </w:r>
            <w:r w:rsidR="00AD1B34">
              <w:rPr>
                <w:rFonts w:ascii="Arial" w:hAnsi="Arial" w:cs="Arial"/>
                <w:snapToGrid w:val="0"/>
                <w:sz w:val="18"/>
                <w:szCs w:val="18"/>
              </w:rPr>
              <w:t>ourse a mixture of fixed,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mobile </w:t>
            </w:r>
            <w:proofErr w:type="gramStart"/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>fences</w:t>
            </w:r>
            <w:r w:rsidR="00D337D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proofErr w:type="gramEnd"/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Fence design &amp; 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</w:p>
          <w:p w14:paraId="5ADC69EB" w14:textId="59FC8B9C" w:rsidR="00322658" w:rsidRPr="009A154C" w:rsidRDefault="00E40F3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45cm course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all mobile XC or knockdown fences. </w:t>
            </w: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Construction supervised by experienced course builder who has attended training Courses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mobile fences fixed with ‘</w:t>
            </w:r>
            <w:proofErr w:type="spellStart"/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screwfix</w:t>
            </w:r>
            <w:proofErr w:type="spellEnd"/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pins’ or staked</w:t>
            </w:r>
            <w:r w:rsidR="00AD3B4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line with </w:t>
            </w:r>
            <w:r w:rsidR="00AD3B42" w:rsidRPr="00052303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>PC guidance</w:t>
            </w:r>
            <w:r w:rsidR="00052303" w:rsidRPr="00052303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 xml:space="preserve"> RA course specified </w:t>
            </w:r>
            <w:proofErr w:type="spellStart"/>
            <w:r w:rsidR="00052303" w:rsidRPr="00052303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>spirofix</w:t>
            </w:r>
            <w:proofErr w:type="spellEnd"/>
            <w:r w:rsidR="00052303" w:rsidRPr="00052303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>, should not be plain metal pins</w:t>
            </w:r>
          </w:p>
          <w:p w14:paraId="0ACA051F" w14:textId="03332818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0237215" w14:textId="77777777" w:rsidR="00322658" w:rsidRPr="009A154C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4DCF44" w14:textId="29AD1A81" w:rsidR="00B1012F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if conditions wet then risk that some areas may become poached or slippery. Course will remain under review and mobile jumps can either be moved or jumps remove from th</w:t>
            </w:r>
            <w:r w:rsidR="00AD3B42" w:rsidRPr="009A154C">
              <w:rPr>
                <w:rFonts w:ascii="Arial" w:hAnsi="Arial" w:cs="Arial"/>
                <w:snapToGrid w:val="0"/>
                <w:sz w:val="18"/>
                <w:szCs w:val="18"/>
              </w:rPr>
              <w:t>e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course</w:t>
            </w:r>
          </w:p>
          <w:p w14:paraId="70DE880C" w14:textId="2416359D" w:rsidR="00AD3B42" w:rsidRPr="009A154C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3138841" w14:textId="0BF55DF6" w:rsidR="00AD3B42" w:rsidRPr="009A154C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will be checked for presence of mole hills</w:t>
            </w:r>
            <w:r w:rsidR="009E24F2">
              <w:rPr>
                <w:rFonts w:ascii="Arial" w:hAnsi="Arial" w:cs="Arial"/>
                <w:snapToGrid w:val="0"/>
                <w:sz w:val="18"/>
                <w:szCs w:val="18"/>
              </w:rPr>
              <w:t xml:space="preserve">, rabbit holes </w:t>
            </w:r>
            <w:r w:rsidR="00635C58">
              <w:rPr>
                <w:rFonts w:ascii="Arial" w:hAnsi="Arial" w:cs="Arial"/>
                <w:snapToGrid w:val="0"/>
                <w:sz w:val="18"/>
                <w:szCs w:val="18"/>
              </w:rPr>
              <w:t>and other obstructions</w:t>
            </w:r>
            <w:r w:rsidR="001812C4" w:rsidRPr="009A154C">
              <w:rPr>
                <w:rFonts w:ascii="Arial" w:hAnsi="Arial" w:cs="Arial"/>
                <w:snapToGrid w:val="0"/>
                <w:sz w:val="18"/>
                <w:szCs w:val="18"/>
              </w:rPr>
              <w:t>, and all areas in use will be harrowed prior to the event</w:t>
            </w:r>
          </w:p>
          <w:p w14:paraId="5886E4EC" w14:textId="4A091444" w:rsidR="00FF2E45" w:rsidRDefault="00FF2E45" w:rsidP="00FF2E45"/>
          <w:p w14:paraId="595B4912" w14:textId="2DB0AE35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  <w:r w:rsidRPr="00FF2E45">
              <w:rPr>
                <w:rFonts w:ascii="Arial" w:hAnsi="Arial" w:cs="Arial"/>
                <w:sz w:val="18"/>
                <w:szCs w:val="18"/>
              </w:rPr>
              <w:t xml:space="preserve">Part of the estate is currently being used for sheep grazing – these will be contained using electric fencing. </w:t>
            </w:r>
            <w:r w:rsidR="00F32148">
              <w:rPr>
                <w:rFonts w:ascii="Arial" w:hAnsi="Arial" w:cs="Arial"/>
                <w:sz w:val="18"/>
                <w:szCs w:val="18"/>
              </w:rPr>
              <w:t xml:space="preserve">Riders will be made </w:t>
            </w:r>
            <w:proofErr w:type="gramStart"/>
            <w:r w:rsidR="00F32148">
              <w:rPr>
                <w:rFonts w:ascii="Arial" w:hAnsi="Arial" w:cs="Arial"/>
                <w:sz w:val="18"/>
                <w:szCs w:val="18"/>
              </w:rPr>
              <w:t>aware</w:t>
            </w:r>
            <w:proofErr w:type="gramEnd"/>
            <w:r w:rsidR="00F32148">
              <w:rPr>
                <w:rFonts w:ascii="Arial" w:hAnsi="Arial" w:cs="Arial"/>
                <w:sz w:val="18"/>
                <w:szCs w:val="18"/>
              </w:rPr>
              <w:t xml:space="preserve"> and the rally will not be near that area.</w:t>
            </w:r>
          </w:p>
          <w:p w14:paraId="4A973A78" w14:textId="26AADB99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7336F" w14:textId="0EB07FFE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  <w:r w:rsidRPr="00FF2E45">
              <w:rPr>
                <w:rFonts w:ascii="Arial" w:hAnsi="Arial" w:cs="Arial"/>
                <w:sz w:val="18"/>
                <w:szCs w:val="18"/>
              </w:rPr>
              <w:t xml:space="preserve">Estate road towards main house passes over a cattle grid. This is to </w:t>
            </w:r>
            <w:r w:rsidR="000C5AAA">
              <w:rPr>
                <w:rFonts w:ascii="Arial" w:hAnsi="Arial" w:cs="Arial"/>
                <w:sz w:val="18"/>
                <w:szCs w:val="18"/>
              </w:rPr>
              <w:t>covered on day of event.</w:t>
            </w:r>
          </w:p>
          <w:p w14:paraId="5C27F812" w14:textId="77777777" w:rsidR="001812C4" w:rsidRPr="009A154C" w:rsidRDefault="001812C4" w:rsidP="001812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5E573" w14:textId="08F02B07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 w:rsidRPr="009A154C">
              <w:rPr>
                <w:snapToGrid w:val="0"/>
                <w:szCs w:val="18"/>
              </w:rPr>
              <w:t xml:space="preserve">A public footpath </w:t>
            </w:r>
            <w:r w:rsidRPr="009A154C">
              <w:rPr>
                <w:color w:val="000000"/>
                <w:szCs w:val="18"/>
              </w:rPr>
              <w:t>passes through some of the XC course</w:t>
            </w:r>
            <w:r w:rsidR="00F32148">
              <w:rPr>
                <w:color w:val="000000"/>
                <w:szCs w:val="18"/>
              </w:rPr>
              <w:t>, instructor aware and pc official will be stationed where and when necessary.</w:t>
            </w:r>
          </w:p>
          <w:p w14:paraId="4CF88036" w14:textId="77777777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  <w:p w14:paraId="475C197E" w14:textId="48E353F2" w:rsidR="001812C4" w:rsidRPr="009A154C" w:rsidRDefault="001812C4" w:rsidP="00F32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2A9064A" w14:textId="1775E960" w:rsidR="00B1012F" w:rsidRPr="0041413F" w:rsidRDefault="004B2E2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 xml:space="preserve">Members, </w:t>
            </w:r>
            <w:r w:rsidR="00B1012F"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0963241F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B6D6791" w14:textId="215E9DAF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General Public</w:t>
            </w:r>
            <w:r w:rsidR="00D14E42">
              <w:rPr>
                <w:rFonts w:ascii="Arial" w:hAnsi="Arial" w:cs="Arial"/>
                <w:snapToGrid w:val="0"/>
                <w:sz w:val="18"/>
                <w:szCs w:val="18"/>
              </w:rPr>
              <w:t xml:space="preserve"> on footpath</w:t>
            </w:r>
          </w:p>
          <w:p w14:paraId="6F2B0941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334AD94E" w14:textId="610EEBD0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1F6A636F" w14:textId="07C9DD40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before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on </w:t>
            </w:r>
            <w:proofErr w:type="gramStart"/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</w:t>
            </w:r>
            <w:proofErr w:type="gramEnd"/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ground condition/jump structure/obstructions &amp; ground condition,</w:t>
            </w:r>
          </w:p>
          <w:p w14:paraId="5AAF586C" w14:textId="13E00353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07C9934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B3A0A39" w14:textId="44DAE9B3" w:rsidR="00AD399A" w:rsidRDefault="00AD399A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The ground is wet, fences will need checking through the day.</w:t>
            </w:r>
          </w:p>
          <w:p w14:paraId="1D4449B4" w14:textId="5FCC316A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790A419" w14:textId="09079656" w:rsidR="001812C4" w:rsidRPr="001911D3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Course will be checked prior to use for ‘new’ molehills.</w:t>
            </w:r>
          </w:p>
          <w:p w14:paraId="2B3FDFFD" w14:textId="77777777" w:rsidR="000E16E4" w:rsidRPr="008B6EFC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</w:p>
          <w:p w14:paraId="736E73C0" w14:textId="77777777" w:rsidR="009C2BFF" w:rsidRDefault="001911D3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What 3 words details added for course</w:t>
            </w:r>
          </w:p>
          <w:p w14:paraId="21E89041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CFCB1F5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141C29A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875DA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206831E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32F5BCD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E94391D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78FF5C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09AAE9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B5DE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49D32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3CD199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3E3C04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5D855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B7489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6549A37" w14:textId="77777777" w:rsidR="001812C4" w:rsidRPr="0041413F" w:rsidRDefault="001812C4" w:rsidP="001812C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Fences checked </w:t>
            </w:r>
          </w:p>
          <w:p w14:paraId="597F59B4" w14:textId="1919C369" w:rsidR="001812C4" w:rsidRPr="009C2BFF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13B55EDC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7C720502" w14:textId="614B10B4" w:rsidR="00EB5584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8</w:t>
            </w:r>
          </w:p>
        </w:tc>
        <w:tc>
          <w:tcPr>
            <w:tcW w:w="3279" w:type="dxa"/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03AAA88C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</w:p>
          <w:p w14:paraId="4510B224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</w:p>
          <w:p w14:paraId="2C8EDA28" w14:textId="32BE1DAF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  <w:r w:rsidR="00362A0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362A09" w:rsidRPr="009E24F2">
              <w:rPr>
                <w:rFonts w:ascii="Arial" w:hAnsi="Arial" w:cs="Arial"/>
                <w:snapToGrid w:val="0"/>
                <w:sz w:val="18"/>
                <w:szCs w:val="18"/>
              </w:rPr>
              <w:t>Stirrups checked to ensure meet PC guidelines</w:t>
            </w:r>
          </w:p>
          <w:p w14:paraId="1FFF52EA" w14:textId="45A15B31" w:rsidR="00EB5584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, this is the responsibility of the rider/supporter, </w:t>
            </w:r>
            <w:r w:rsidR="00F32148">
              <w:rPr>
                <w:rFonts w:ascii="Arial" w:hAnsi="Arial" w:cs="Arial"/>
                <w:snapToGrid w:val="0"/>
                <w:sz w:val="18"/>
                <w:szCs w:val="18"/>
              </w:rPr>
              <w:t>checks will be made by qualified instructor.</w:t>
            </w:r>
          </w:p>
          <w:p w14:paraId="04AF7A38" w14:textId="27DA2C6C" w:rsidR="009E24F2" w:rsidRPr="0041413F" w:rsidRDefault="009E24F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E24F2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>Spurs – need hat tag or be C+ or above</w:t>
            </w:r>
          </w:p>
        </w:tc>
        <w:tc>
          <w:tcPr>
            <w:tcW w:w="1985" w:type="dxa"/>
            <w:shd w:val="clear" w:color="auto" w:fill="auto"/>
          </w:tcPr>
          <w:p w14:paraId="4EE6A83F" w14:textId="2555020F" w:rsidR="00EB5584" w:rsidRPr="006C29EA" w:rsidRDefault="004B2E22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Members, </w:t>
            </w:r>
            <w:r w:rsidR="00EB5584" w:rsidRPr="006C29EA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5AF05690" w14:textId="01D147DE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00E666E" w14:textId="0A8D57A9" w:rsidR="00F32148" w:rsidRDefault="00322658" w:rsidP="00F321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by </w:t>
            </w:r>
            <w:r w:rsidR="00F32148">
              <w:rPr>
                <w:rFonts w:ascii="Arial" w:hAnsi="Arial" w:cs="Arial"/>
                <w:sz w:val="18"/>
                <w:szCs w:val="18"/>
              </w:rPr>
              <w:t xml:space="preserve">qualified instructor </w:t>
            </w:r>
          </w:p>
          <w:p w14:paraId="5135B032" w14:textId="6B68B041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1BC46890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FDE60FF" w14:textId="2378FF42" w:rsidR="00C14788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613BBFFF" w14:textId="4632A180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5C5E06B" w14:textId="16030122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 xml:space="preserve">All those that </w:t>
            </w:r>
            <w:r w:rsidRPr="009E24F2">
              <w:rPr>
                <w:snapToGrid w:val="0"/>
                <w:sz w:val="16"/>
                <w:szCs w:val="16"/>
              </w:rPr>
              <w:t xml:space="preserve">fall </w:t>
            </w:r>
            <w:r w:rsidR="00362A09" w:rsidRPr="009E24F2">
              <w:rPr>
                <w:snapToGrid w:val="0"/>
                <w:sz w:val="16"/>
                <w:szCs w:val="16"/>
              </w:rPr>
              <w:t>will</w:t>
            </w:r>
            <w:r w:rsidRPr="009E24F2">
              <w:rPr>
                <w:snapToGrid w:val="0"/>
                <w:sz w:val="16"/>
                <w:szCs w:val="16"/>
              </w:rPr>
              <w:t xml:space="preserve"> be logged on incident</w:t>
            </w:r>
            <w:r w:rsidR="00362A09" w:rsidRPr="009E24F2">
              <w:rPr>
                <w:snapToGrid w:val="0"/>
                <w:sz w:val="16"/>
                <w:szCs w:val="16"/>
              </w:rPr>
              <w:t>/accident</w:t>
            </w:r>
            <w:r w:rsidRPr="009E24F2">
              <w:rPr>
                <w:snapToGrid w:val="0"/>
                <w:sz w:val="16"/>
                <w:szCs w:val="16"/>
              </w:rPr>
              <w:t xml:space="preserve"> logs</w:t>
            </w:r>
            <w:r w:rsidR="008111E2" w:rsidRPr="009E24F2">
              <w:rPr>
                <w:snapToGrid w:val="0"/>
                <w:sz w:val="16"/>
                <w:szCs w:val="16"/>
              </w:rPr>
              <w:t xml:space="preserve"> and checked by </w:t>
            </w:r>
            <w:r w:rsidR="00F32148">
              <w:rPr>
                <w:snapToGrid w:val="0"/>
                <w:sz w:val="16"/>
                <w:szCs w:val="16"/>
              </w:rPr>
              <w:t xml:space="preserve">first aider </w:t>
            </w:r>
            <w:r w:rsidR="008111E2" w:rsidRPr="009E24F2">
              <w:rPr>
                <w:snapToGrid w:val="0"/>
                <w:sz w:val="16"/>
                <w:szCs w:val="16"/>
              </w:rPr>
              <w:t xml:space="preserve">before </w:t>
            </w:r>
            <w:r w:rsidR="00F32148">
              <w:rPr>
                <w:snapToGrid w:val="0"/>
                <w:sz w:val="16"/>
                <w:szCs w:val="16"/>
              </w:rPr>
              <w:t>carrying on</w:t>
            </w:r>
          </w:p>
          <w:p w14:paraId="514C9502" w14:textId="77777777" w:rsidR="00362A09" w:rsidRDefault="00362A09" w:rsidP="00C14788">
            <w:pPr>
              <w:rPr>
                <w:sz w:val="16"/>
                <w:szCs w:val="16"/>
              </w:rPr>
            </w:pPr>
          </w:p>
          <w:p w14:paraId="6C957882" w14:textId="77777777" w:rsidR="00362A09" w:rsidRDefault="00362A09" w:rsidP="00C14788">
            <w:pPr>
              <w:rPr>
                <w:sz w:val="16"/>
                <w:szCs w:val="16"/>
              </w:rPr>
            </w:pPr>
          </w:p>
          <w:p w14:paraId="4C417DAA" w14:textId="1572447B" w:rsidR="00362A09" w:rsidRPr="00635C58" w:rsidRDefault="00362A09" w:rsidP="00C14788">
            <w:pPr>
              <w:rPr>
                <w:sz w:val="16"/>
                <w:szCs w:val="16"/>
              </w:rPr>
            </w:pPr>
            <w:r w:rsidRPr="009E24F2">
              <w:rPr>
                <w:sz w:val="16"/>
                <w:szCs w:val="16"/>
              </w:rPr>
              <w:t xml:space="preserve">Horses – vet on call and horse first aid kit available </w:t>
            </w:r>
          </w:p>
        </w:tc>
        <w:tc>
          <w:tcPr>
            <w:tcW w:w="1985" w:type="dxa"/>
            <w:shd w:val="clear" w:color="auto" w:fill="auto"/>
          </w:tcPr>
          <w:p w14:paraId="15B64F7D" w14:textId="6A210FA8" w:rsidR="00026ECB" w:rsidRPr="0041413F" w:rsidRDefault="00F32148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</w:t>
            </w:r>
            <w:r w:rsidR="004B2E22">
              <w:rPr>
                <w:rFonts w:ascii="Arial" w:hAnsi="Arial" w:cs="Arial"/>
                <w:color w:val="000000"/>
                <w:sz w:val="22"/>
                <w:szCs w:val="22"/>
              </w:rPr>
              <w:t>s,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 Officials.</w:t>
            </w:r>
          </w:p>
          <w:p w14:paraId="0E142363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077ECF68" w14:textId="0867586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6E78ACC" w14:textId="77777777" w:rsidR="00C14788" w:rsidRDefault="00C14788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ECB" w:rsidRPr="005155A0" w14:paraId="6B5F83B8" w14:textId="77777777" w:rsidTr="00ED36F5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15EB7" w14:textId="703EC8DC" w:rsidR="00026ECB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023B4FDA" w14:textId="26549EFD" w:rsidR="00026ECB" w:rsidRDefault="00026ECB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Dogs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3873089B" w14:textId="72536A80" w:rsidR="00026ECB" w:rsidRDefault="00026ECB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Dogs must be on leads and dog waste picked up by owners and taken home.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CBEA77" w14:textId="7106EE81" w:rsidR="00026ECB" w:rsidRPr="0041413F" w:rsidRDefault="004B2E22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Members, 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</w:t>
            </w:r>
            <w:proofErr w:type="gramEnd"/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Officials.</w:t>
            </w:r>
          </w:p>
          <w:p w14:paraId="1CEE9161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01DF4CF" w14:textId="30F3D951" w:rsidR="00026ECB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57328" w14:textId="77777777" w:rsidR="00026ECB" w:rsidRDefault="00026ECB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260C3D39" w14:textId="57E448B1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4B2E22">
              <w:rPr>
                <w:rFonts w:ascii="Arial" w:hAnsi="Arial" w:cs="Arial"/>
                <w:noProof/>
                <w:szCs w:val="20"/>
                <w:lang w:val="en-US"/>
              </w:rPr>
              <w:t>H Stanton</w:t>
            </w:r>
          </w:p>
        </w:tc>
        <w:tc>
          <w:tcPr>
            <w:tcW w:w="3828" w:type="dxa"/>
            <w:vMerge w:val="restart"/>
          </w:tcPr>
          <w:p w14:paraId="3E956C47" w14:textId="09AF015A" w:rsidR="007F1A80" w:rsidRPr="007F1A80" w:rsidRDefault="009E24F2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</w:t>
            </w:r>
            <w:r w:rsidR="004B2E22">
              <w:rPr>
                <w:rFonts w:ascii="Arial" w:hAnsi="Arial" w:cs="Arial"/>
                <w:b/>
                <w:noProof/>
                <w:szCs w:val="20"/>
                <w:lang w:val="en-US"/>
              </w:rPr>
              <w:t>1.04</w:t>
            </w:r>
            <w:r w:rsidR="00635C58">
              <w:rPr>
                <w:rFonts w:ascii="Arial" w:hAnsi="Arial" w:cs="Arial"/>
                <w:b/>
                <w:noProof/>
                <w:szCs w:val="20"/>
                <w:lang w:val="en-US"/>
              </w:rPr>
              <w:t>.2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C81454">
      <w:pPr>
        <w:ind w:right="-254"/>
      </w:pPr>
    </w:p>
    <w:p w14:paraId="24066C09" w14:textId="77777777" w:rsidR="00CD70D5" w:rsidRPr="00CD70D5" w:rsidRDefault="00CD70D5" w:rsidP="00CD70D5"/>
    <w:p w14:paraId="21A4441C" w14:textId="77777777" w:rsidR="00CD70D5" w:rsidRPr="00CD70D5" w:rsidRDefault="00CD70D5" w:rsidP="00CD70D5"/>
    <w:p w14:paraId="61D2A02D" w14:textId="77777777" w:rsidR="00CD70D5" w:rsidRPr="00CD70D5" w:rsidRDefault="00CD70D5" w:rsidP="00CD70D5"/>
    <w:p w14:paraId="0CA2E8AD" w14:textId="77777777" w:rsidR="00CD70D5" w:rsidRPr="00CD70D5" w:rsidRDefault="00CD70D5" w:rsidP="00CD70D5"/>
    <w:p w14:paraId="7D9B839D" w14:textId="77777777" w:rsidR="00CD70D5" w:rsidRPr="00CD70D5" w:rsidRDefault="00CD70D5" w:rsidP="00CD70D5"/>
    <w:p w14:paraId="0E3EA708" w14:textId="77777777" w:rsidR="00CD70D5" w:rsidRPr="00CD70D5" w:rsidRDefault="00CD70D5" w:rsidP="00CD70D5"/>
    <w:p w14:paraId="0B20F33F" w14:textId="77777777" w:rsidR="00CD70D5" w:rsidRPr="00CD70D5" w:rsidRDefault="00CD70D5" w:rsidP="00CD70D5"/>
    <w:p w14:paraId="1BDA1CE5" w14:textId="77777777" w:rsidR="00CD70D5" w:rsidRPr="00CD70D5" w:rsidRDefault="00CD70D5" w:rsidP="00CD70D5"/>
    <w:p w14:paraId="4151242D" w14:textId="77777777" w:rsidR="00CD70D5" w:rsidRPr="00CD70D5" w:rsidRDefault="00CD70D5" w:rsidP="00CD70D5"/>
    <w:p w14:paraId="64A18550" w14:textId="60E5BB19" w:rsidR="00CD70D5" w:rsidRDefault="00CD70D5" w:rsidP="00CD70D5"/>
    <w:p w14:paraId="6847855F" w14:textId="77777777" w:rsidR="00602D81" w:rsidRPr="00CD70D5" w:rsidRDefault="00602D81" w:rsidP="00CD70D5">
      <w:pPr>
        <w:jc w:val="center"/>
      </w:pPr>
    </w:p>
    <w:sectPr w:rsidR="00602D81" w:rsidRPr="00CD70D5" w:rsidSect="00806159">
      <w:headerReference w:type="default" r:id="rId8"/>
      <w:footerReference w:type="default" r:id="rId9"/>
      <w:footerReference w:type="first" r:id="rId10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DFF3" w14:textId="77777777" w:rsidR="00571D77" w:rsidRDefault="00571D77">
      <w:r>
        <w:separator/>
      </w:r>
    </w:p>
  </w:endnote>
  <w:endnote w:type="continuationSeparator" w:id="0">
    <w:p w14:paraId="39C8D50C" w14:textId="77777777" w:rsidR="00571D77" w:rsidRDefault="0057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5DDABBBF" w14:textId="1596A85D" w:rsidR="00237DD5" w:rsidRDefault="00237DD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5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237DD5" w:rsidRDefault="0023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4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E07ED53" w14:textId="3D49C32F" w:rsidR="00237DD5" w:rsidRDefault="00237DD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237DD5" w:rsidRPr="005F4C58" w:rsidRDefault="00237DD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F959" w14:textId="77777777" w:rsidR="00571D77" w:rsidRDefault="00571D77">
      <w:r>
        <w:separator/>
      </w:r>
    </w:p>
  </w:footnote>
  <w:footnote w:type="continuationSeparator" w:id="0">
    <w:p w14:paraId="355F9295" w14:textId="77777777" w:rsidR="00571D77" w:rsidRDefault="0057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C4FA" w14:textId="459A3434" w:rsidR="00237DD5" w:rsidRDefault="00237DD5">
    <w:pPr>
      <w:pStyle w:val="Header"/>
    </w:pPr>
  </w:p>
  <w:p w14:paraId="24A97E5E" w14:textId="77777777" w:rsidR="00237DD5" w:rsidRPr="003E50C6" w:rsidRDefault="00237DD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4949">
    <w:abstractNumId w:val="8"/>
  </w:num>
  <w:num w:numId="2" w16cid:durableId="425663081">
    <w:abstractNumId w:val="0"/>
  </w:num>
  <w:num w:numId="3" w16cid:durableId="703333467">
    <w:abstractNumId w:val="4"/>
  </w:num>
  <w:num w:numId="4" w16cid:durableId="1138916863">
    <w:abstractNumId w:val="1"/>
  </w:num>
  <w:num w:numId="5" w16cid:durableId="1262228088">
    <w:abstractNumId w:val="2"/>
  </w:num>
  <w:num w:numId="6" w16cid:durableId="214203973">
    <w:abstractNumId w:val="3"/>
  </w:num>
  <w:num w:numId="7" w16cid:durableId="1591352062">
    <w:abstractNumId w:val="6"/>
  </w:num>
  <w:num w:numId="8" w16cid:durableId="2019194336">
    <w:abstractNumId w:val="5"/>
  </w:num>
  <w:num w:numId="9" w16cid:durableId="1225988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2303"/>
    <w:rsid w:val="00053B94"/>
    <w:rsid w:val="0005711A"/>
    <w:rsid w:val="0006511D"/>
    <w:rsid w:val="00067A40"/>
    <w:rsid w:val="000908FB"/>
    <w:rsid w:val="00097B4D"/>
    <w:rsid w:val="000A09BF"/>
    <w:rsid w:val="000A3009"/>
    <w:rsid w:val="000B4420"/>
    <w:rsid w:val="000B4938"/>
    <w:rsid w:val="000B57F8"/>
    <w:rsid w:val="000C2078"/>
    <w:rsid w:val="000C27C9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0B77"/>
    <w:rsid w:val="001710EB"/>
    <w:rsid w:val="001812C4"/>
    <w:rsid w:val="00182D98"/>
    <w:rsid w:val="00187960"/>
    <w:rsid w:val="001911D3"/>
    <w:rsid w:val="00193A9D"/>
    <w:rsid w:val="0019797E"/>
    <w:rsid w:val="001A0AA4"/>
    <w:rsid w:val="001A1DAE"/>
    <w:rsid w:val="001A3D3A"/>
    <w:rsid w:val="001B2319"/>
    <w:rsid w:val="001E27D6"/>
    <w:rsid w:val="001E3F0B"/>
    <w:rsid w:val="001E629A"/>
    <w:rsid w:val="001E7A13"/>
    <w:rsid w:val="001E7B5F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65DB"/>
    <w:rsid w:val="00236AC7"/>
    <w:rsid w:val="00237205"/>
    <w:rsid w:val="00237DD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41174"/>
    <w:rsid w:val="00362A09"/>
    <w:rsid w:val="00372CEF"/>
    <w:rsid w:val="00375B94"/>
    <w:rsid w:val="003830FB"/>
    <w:rsid w:val="00387C32"/>
    <w:rsid w:val="0039168A"/>
    <w:rsid w:val="003B12B9"/>
    <w:rsid w:val="003B77EE"/>
    <w:rsid w:val="003D4B05"/>
    <w:rsid w:val="003E50C6"/>
    <w:rsid w:val="003E7ACE"/>
    <w:rsid w:val="00403957"/>
    <w:rsid w:val="00403F6D"/>
    <w:rsid w:val="00421B21"/>
    <w:rsid w:val="00432D98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B2E22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1D77"/>
    <w:rsid w:val="00572662"/>
    <w:rsid w:val="005919F0"/>
    <w:rsid w:val="005927D6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5368"/>
    <w:rsid w:val="006F7533"/>
    <w:rsid w:val="007013F5"/>
    <w:rsid w:val="007110A3"/>
    <w:rsid w:val="007130E4"/>
    <w:rsid w:val="00720EB9"/>
    <w:rsid w:val="00720F1C"/>
    <w:rsid w:val="00731DC2"/>
    <w:rsid w:val="00735A3B"/>
    <w:rsid w:val="00737A1E"/>
    <w:rsid w:val="00737DAE"/>
    <w:rsid w:val="00765C3C"/>
    <w:rsid w:val="00770D1A"/>
    <w:rsid w:val="00782ABF"/>
    <w:rsid w:val="0079217B"/>
    <w:rsid w:val="007948EB"/>
    <w:rsid w:val="007A7ACC"/>
    <w:rsid w:val="007C2234"/>
    <w:rsid w:val="007C5F65"/>
    <w:rsid w:val="007E094F"/>
    <w:rsid w:val="007F1A80"/>
    <w:rsid w:val="007F6B71"/>
    <w:rsid w:val="00806159"/>
    <w:rsid w:val="008111E2"/>
    <w:rsid w:val="008320E7"/>
    <w:rsid w:val="00852245"/>
    <w:rsid w:val="00853652"/>
    <w:rsid w:val="008555D9"/>
    <w:rsid w:val="008555FA"/>
    <w:rsid w:val="00856B07"/>
    <w:rsid w:val="008977E2"/>
    <w:rsid w:val="008B0D95"/>
    <w:rsid w:val="008B57ED"/>
    <w:rsid w:val="008B6EFC"/>
    <w:rsid w:val="008C01FF"/>
    <w:rsid w:val="008C1673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24F2"/>
    <w:rsid w:val="009E3D90"/>
    <w:rsid w:val="009F42F3"/>
    <w:rsid w:val="009F4831"/>
    <w:rsid w:val="00A10BFA"/>
    <w:rsid w:val="00A23973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1B34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31066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7B60"/>
    <w:rsid w:val="00BB24EE"/>
    <w:rsid w:val="00BC2BAA"/>
    <w:rsid w:val="00BC42D3"/>
    <w:rsid w:val="00BE17EB"/>
    <w:rsid w:val="00BE19F7"/>
    <w:rsid w:val="00BF5BB8"/>
    <w:rsid w:val="00C06412"/>
    <w:rsid w:val="00C14788"/>
    <w:rsid w:val="00C236F1"/>
    <w:rsid w:val="00C30F5D"/>
    <w:rsid w:val="00C3601B"/>
    <w:rsid w:val="00C81454"/>
    <w:rsid w:val="00C90175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14EC3"/>
    <w:rsid w:val="00D31A84"/>
    <w:rsid w:val="00D337DF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A0D20"/>
    <w:rsid w:val="00EB4FDA"/>
    <w:rsid w:val="00EB5584"/>
    <w:rsid w:val="00EC6934"/>
    <w:rsid w:val="00ED36F5"/>
    <w:rsid w:val="00ED5BBC"/>
    <w:rsid w:val="00EF03E5"/>
    <w:rsid w:val="00F01F86"/>
    <w:rsid w:val="00F17BE4"/>
    <w:rsid w:val="00F246AD"/>
    <w:rsid w:val="00F26BDC"/>
    <w:rsid w:val="00F32148"/>
    <w:rsid w:val="00F36E21"/>
    <w:rsid w:val="00F40275"/>
    <w:rsid w:val="00F425CB"/>
    <w:rsid w:val="00F43FC3"/>
    <w:rsid w:val="00F475FF"/>
    <w:rsid w:val="00F64D3F"/>
    <w:rsid w:val="00F762E2"/>
    <w:rsid w:val="00F83C19"/>
    <w:rsid w:val="00FA4443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8CA83"/>
  <w15:docId w15:val="{FF33F885-B3F3-41B0-A8FD-377A8CF8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3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Kevin Stanton</cp:lastModifiedBy>
  <cp:revision>2</cp:revision>
  <cp:lastPrinted>2021-04-15T14:34:00Z</cp:lastPrinted>
  <dcterms:created xsi:type="dcterms:W3CDTF">2025-04-21T11:04:00Z</dcterms:created>
  <dcterms:modified xsi:type="dcterms:W3CDTF">2025-04-21T11:04:00Z</dcterms:modified>
</cp:coreProperties>
</file>