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39585" w14:textId="631C9484" w:rsidR="00A65AC6" w:rsidRDefault="00A65AC6" w:rsidP="00A65AC6">
      <w:pPr>
        <w:pStyle w:val="NormalWeb"/>
        <w:spacing w:before="165" w:beforeAutospacing="0" w:after="165" w:afterAutospacing="0"/>
        <w:rPr>
          <w:rFonts w:ascii="Verdana" w:hAnsi="Verdana"/>
          <w:b/>
          <w:color w:val="333333"/>
          <w:sz w:val="20"/>
          <w:szCs w:val="20"/>
        </w:rPr>
      </w:pPr>
      <w:r w:rsidRPr="00A65AC6">
        <w:rPr>
          <w:rFonts w:ascii="Verdana" w:hAnsi="Verdana"/>
          <w:b/>
          <w:color w:val="333333"/>
          <w:sz w:val="20"/>
          <w:szCs w:val="20"/>
        </w:rPr>
        <w:t xml:space="preserve">Mini Champs Rules </w:t>
      </w:r>
    </w:p>
    <w:p w14:paraId="6E7AAF75" w14:textId="73AA1C61" w:rsidR="00D255BF" w:rsidRDefault="00D255BF" w:rsidP="00A65AC6">
      <w:pPr>
        <w:pStyle w:val="NormalWeb"/>
        <w:spacing w:before="165" w:beforeAutospacing="0" w:after="165" w:afterAutospacing="0"/>
        <w:rPr>
          <w:rFonts w:ascii="Verdana" w:hAnsi="Verdana"/>
          <w:b/>
          <w:color w:val="333333"/>
          <w:sz w:val="20"/>
          <w:szCs w:val="20"/>
        </w:rPr>
      </w:pPr>
    </w:p>
    <w:p w14:paraId="24AE4DC6" w14:textId="77777777" w:rsidR="00D255BF" w:rsidRDefault="00D255BF" w:rsidP="00D255BF">
      <w:pPr>
        <w:pStyle w:val="NormalWeb"/>
        <w:spacing w:before="165" w:beforeAutospacing="0" w:after="165" w:afterAutospacing="0"/>
        <w:rPr>
          <w:rFonts w:ascii="Verdana" w:hAnsi="Verdana"/>
          <w:color w:val="333333"/>
          <w:sz w:val="20"/>
          <w:szCs w:val="20"/>
        </w:rPr>
      </w:pPr>
      <w:r>
        <w:rPr>
          <w:rFonts w:ascii="Verdana" w:hAnsi="Verdana"/>
          <w:color w:val="333333"/>
          <w:sz w:val="20"/>
          <w:szCs w:val="20"/>
        </w:rPr>
        <w:t>The Mini Championships are designed as a fun learning championships and as a stepping stone to Regionals etc.</w:t>
      </w:r>
    </w:p>
    <w:p w14:paraId="525DA814" w14:textId="5A7A662A" w:rsidR="00D255BF" w:rsidRDefault="00D255BF" w:rsidP="00D255BF">
      <w:pPr>
        <w:pStyle w:val="NormalWeb"/>
        <w:spacing w:before="165" w:beforeAutospacing="0" w:after="165" w:afterAutospacing="0"/>
        <w:rPr>
          <w:rFonts w:ascii="Verdana" w:hAnsi="Verdana"/>
          <w:color w:val="333333"/>
          <w:sz w:val="20"/>
          <w:szCs w:val="20"/>
        </w:rPr>
      </w:pPr>
      <w:r>
        <w:rPr>
          <w:rFonts w:ascii="Verdana" w:hAnsi="Verdana"/>
          <w:color w:val="333333"/>
          <w:sz w:val="20"/>
          <w:szCs w:val="20"/>
        </w:rPr>
        <w:t xml:space="preserve"> </w:t>
      </w:r>
    </w:p>
    <w:p w14:paraId="6E05DFD4" w14:textId="77777777" w:rsidR="00D255BF" w:rsidRDefault="00D255BF" w:rsidP="00D255BF">
      <w:pPr>
        <w:pStyle w:val="NormalWeb"/>
        <w:spacing w:before="165" w:beforeAutospacing="0" w:after="165" w:afterAutospacing="0"/>
        <w:rPr>
          <w:rFonts w:ascii="Verdana" w:hAnsi="Verdana"/>
          <w:color w:val="333333"/>
          <w:sz w:val="20"/>
          <w:szCs w:val="20"/>
        </w:rPr>
      </w:pPr>
      <w:r>
        <w:rPr>
          <w:rFonts w:ascii="Verdana" w:hAnsi="Verdana"/>
          <w:color w:val="333333"/>
          <w:sz w:val="20"/>
          <w:szCs w:val="20"/>
        </w:rPr>
        <w:t>Any combination of horse and rider may not compete where the height is 30cm lower than that at which they have previously competed.</w:t>
      </w:r>
    </w:p>
    <w:p w14:paraId="600F9F43" w14:textId="77777777" w:rsidR="00D255BF" w:rsidRDefault="00D255BF" w:rsidP="00A65AC6">
      <w:pPr>
        <w:pStyle w:val="NormalWeb"/>
        <w:spacing w:before="165" w:beforeAutospacing="0" w:after="165" w:afterAutospacing="0"/>
        <w:rPr>
          <w:rFonts w:ascii="Verdana" w:hAnsi="Verdana"/>
          <w:b/>
          <w:color w:val="333333"/>
          <w:sz w:val="20"/>
          <w:szCs w:val="20"/>
        </w:rPr>
      </w:pPr>
    </w:p>
    <w:p w14:paraId="2D1E548D" w14:textId="1F3A595E" w:rsidR="00D255BF" w:rsidRDefault="00D255BF" w:rsidP="00A65AC6">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Classes</w:t>
      </w:r>
      <w:r>
        <w:rPr>
          <w:rFonts w:ascii="Verdana" w:hAnsi="Verdana"/>
          <w:color w:val="333333"/>
          <w:sz w:val="20"/>
          <w:szCs w:val="20"/>
        </w:rPr>
        <w:t xml:space="preserve"> in the following categories </w:t>
      </w:r>
      <w:r w:rsidRPr="00D255BF">
        <w:rPr>
          <w:rFonts w:ascii="Verdana" w:hAnsi="Verdana"/>
          <w:color w:val="333333"/>
          <w:sz w:val="20"/>
          <w:szCs w:val="20"/>
        </w:rPr>
        <w:t>will qualify for the Championships at the end of August at Bicton Arena</w:t>
      </w:r>
    </w:p>
    <w:p w14:paraId="1C83260B" w14:textId="352DF106" w:rsidR="00F55AC3" w:rsidRDefault="00F55AC3" w:rsidP="00A65AC6">
      <w:pPr>
        <w:pStyle w:val="NormalWeb"/>
        <w:spacing w:before="165" w:beforeAutospacing="0" w:after="165" w:afterAutospacing="0"/>
        <w:rPr>
          <w:rFonts w:ascii="Verdana" w:hAnsi="Verdana"/>
          <w:b/>
          <w:color w:val="333333"/>
          <w:sz w:val="20"/>
          <w:szCs w:val="20"/>
        </w:rPr>
      </w:pPr>
      <w:r>
        <w:rPr>
          <w:rFonts w:ascii="Verdana" w:hAnsi="Verdana"/>
          <w:b/>
          <w:color w:val="333333"/>
          <w:sz w:val="20"/>
          <w:szCs w:val="20"/>
        </w:rPr>
        <w:t>NB At the Championship those in lead rein may not compete in other classes</w:t>
      </w:r>
      <w:bookmarkStart w:id="0" w:name="_GoBack"/>
      <w:bookmarkEnd w:id="0"/>
    </w:p>
    <w:p w14:paraId="10950A44" w14:textId="40B7856E" w:rsidR="00D255BF" w:rsidRDefault="00D255BF" w:rsidP="00A65AC6">
      <w:pPr>
        <w:pStyle w:val="NormalWeb"/>
        <w:spacing w:before="165" w:beforeAutospacing="0" w:after="165" w:afterAutospacing="0"/>
        <w:rPr>
          <w:rFonts w:ascii="Verdana" w:hAnsi="Verdana"/>
          <w:b/>
          <w:color w:val="333333"/>
          <w:sz w:val="20"/>
          <w:szCs w:val="20"/>
        </w:rPr>
      </w:pPr>
    </w:p>
    <w:p w14:paraId="4F96F0A1" w14:textId="77777777" w:rsidR="00D255BF" w:rsidRDefault="00D255BF" w:rsidP="00D255BF">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Lead Rein 40cm</w:t>
      </w:r>
    </w:p>
    <w:p w14:paraId="5BBF00E6" w14:textId="77777777" w:rsidR="00D255BF" w:rsidRDefault="00D255BF" w:rsidP="00D255BF">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Assisted 40cm</w:t>
      </w:r>
    </w:p>
    <w:p w14:paraId="67E54387" w14:textId="77777777" w:rsidR="00D255BF" w:rsidRDefault="00D255BF" w:rsidP="00D255BF">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Unassisted 40cm</w:t>
      </w:r>
    </w:p>
    <w:p w14:paraId="44C4BCB6" w14:textId="77777777" w:rsidR="00D255BF" w:rsidRDefault="00D255BF" w:rsidP="00D255BF">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50cm</w:t>
      </w:r>
    </w:p>
    <w:p w14:paraId="578EBA15" w14:textId="5CEF4AFC" w:rsidR="00D255BF" w:rsidRPr="00D255BF" w:rsidRDefault="00D255BF" w:rsidP="00D255BF">
      <w:pPr>
        <w:pStyle w:val="NormalWeb"/>
        <w:spacing w:before="165" w:beforeAutospacing="0" w:after="165" w:afterAutospacing="0"/>
        <w:rPr>
          <w:rFonts w:ascii="Verdana" w:hAnsi="Verdana"/>
          <w:color w:val="333333"/>
          <w:sz w:val="20"/>
          <w:szCs w:val="20"/>
        </w:rPr>
      </w:pPr>
      <w:r w:rsidRPr="00D255BF">
        <w:rPr>
          <w:rFonts w:ascii="Verdana" w:hAnsi="Verdana"/>
          <w:color w:val="333333"/>
          <w:sz w:val="20"/>
          <w:szCs w:val="20"/>
        </w:rPr>
        <w:t>60cm</w:t>
      </w:r>
    </w:p>
    <w:p w14:paraId="5B86A5AD" w14:textId="77777777" w:rsidR="00D255BF" w:rsidRPr="00A65AC6" w:rsidRDefault="00D255BF" w:rsidP="00A65AC6">
      <w:pPr>
        <w:pStyle w:val="NormalWeb"/>
        <w:spacing w:before="165" w:beforeAutospacing="0" w:after="165" w:afterAutospacing="0"/>
        <w:rPr>
          <w:rFonts w:ascii="Verdana" w:hAnsi="Verdana"/>
          <w:b/>
          <w:color w:val="333333"/>
          <w:sz w:val="20"/>
          <w:szCs w:val="20"/>
        </w:rPr>
      </w:pPr>
    </w:p>
    <w:p w14:paraId="601C027B" w14:textId="77777777" w:rsidR="00A65AC6" w:rsidRDefault="00A65AC6" w:rsidP="00A65AC6">
      <w:pPr>
        <w:pStyle w:val="NormalWeb"/>
        <w:spacing w:before="165" w:beforeAutospacing="0" w:after="165" w:afterAutospacing="0"/>
        <w:rPr>
          <w:rFonts w:ascii="Verdana" w:hAnsi="Verdana"/>
          <w:color w:val="333333"/>
          <w:sz w:val="20"/>
          <w:szCs w:val="20"/>
        </w:rPr>
      </w:pPr>
    </w:p>
    <w:p w14:paraId="012DDE74" w14:textId="77777777" w:rsidR="00A65AC6" w:rsidRDefault="00A65AC6" w:rsidP="00A65AC6">
      <w:pPr>
        <w:pStyle w:val="NormalWeb"/>
        <w:spacing w:before="165" w:beforeAutospacing="0" w:after="165" w:afterAutospacing="0"/>
        <w:rPr>
          <w:rFonts w:ascii="Verdana" w:hAnsi="Verdana"/>
          <w:color w:val="333333"/>
          <w:sz w:val="20"/>
          <w:szCs w:val="20"/>
        </w:rPr>
      </w:pPr>
      <w:r>
        <w:rPr>
          <w:rFonts w:ascii="Verdana" w:hAnsi="Verdana"/>
          <w:color w:val="333333"/>
          <w:sz w:val="20"/>
          <w:szCs w:val="20"/>
        </w:rPr>
        <w:t> </w:t>
      </w:r>
    </w:p>
    <w:p w14:paraId="5968EE32" w14:textId="742E1F5C" w:rsidR="00D255BF" w:rsidRPr="00D255BF" w:rsidRDefault="00D255BF" w:rsidP="00A65AC6">
      <w:pPr>
        <w:pStyle w:val="NormalWeb"/>
        <w:spacing w:before="165" w:beforeAutospacing="0" w:after="165" w:afterAutospacing="0"/>
        <w:rPr>
          <w:rFonts w:ascii="Verdana" w:hAnsi="Verdana"/>
          <w:b/>
          <w:color w:val="333333"/>
          <w:sz w:val="20"/>
          <w:szCs w:val="20"/>
        </w:rPr>
      </w:pPr>
      <w:r w:rsidRPr="00D255BF">
        <w:rPr>
          <w:rFonts w:ascii="Verdana" w:hAnsi="Verdana"/>
          <w:b/>
          <w:color w:val="333333"/>
          <w:sz w:val="20"/>
          <w:szCs w:val="20"/>
        </w:rPr>
        <w:t>Qualifiers</w:t>
      </w:r>
    </w:p>
    <w:p w14:paraId="4B2FF589" w14:textId="77777777" w:rsidR="00D255BF" w:rsidRDefault="00A65AC6" w:rsidP="00D255BF">
      <w:pPr>
        <w:pStyle w:val="NormalWeb"/>
        <w:numPr>
          <w:ilvl w:val="0"/>
          <w:numId w:val="1"/>
        </w:numPr>
        <w:spacing w:before="165" w:beforeAutospacing="0" w:after="165" w:afterAutospacing="0"/>
        <w:rPr>
          <w:rFonts w:ascii="Verdana" w:hAnsi="Verdana"/>
          <w:color w:val="333333"/>
          <w:sz w:val="20"/>
          <w:szCs w:val="20"/>
        </w:rPr>
      </w:pPr>
      <w:r>
        <w:rPr>
          <w:rFonts w:ascii="Verdana" w:hAnsi="Verdana"/>
          <w:color w:val="333333"/>
          <w:sz w:val="20"/>
          <w:szCs w:val="20"/>
        </w:rPr>
        <w:t>The top Branch teams (not mixed teams)  if there are five or less teams entered,  or the top two Branch teams (not mixed teams) if there are six or more teams entered</w:t>
      </w:r>
    </w:p>
    <w:p w14:paraId="4D57492A" w14:textId="77777777" w:rsidR="00D255BF" w:rsidRDefault="00D255BF" w:rsidP="00D255BF">
      <w:pPr>
        <w:pStyle w:val="NormalWeb"/>
        <w:numPr>
          <w:ilvl w:val="0"/>
          <w:numId w:val="1"/>
        </w:numPr>
        <w:spacing w:before="165" w:beforeAutospacing="0" w:after="165" w:afterAutospacing="0"/>
        <w:rPr>
          <w:rFonts w:ascii="Verdana" w:hAnsi="Verdana"/>
          <w:color w:val="333333"/>
          <w:sz w:val="20"/>
          <w:szCs w:val="20"/>
        </w:rPr>
      </w:pPr>
      <w:r>
        <w:rPr>
          <w:rFonts w:ascii="Verdana" w:hAnsi="Verdana"/>
          <w:color w:val="333333"/>
          <w:sz w:val="20"/>
          <w:szCs w:val="20"/>
        </w:rPr>
        <w:t>T</w:t>
      </w:r>
      <w:r w:rsidR="00A65AC6">
        <w:rPr>
          <w:rFonts w:ascii="Verdana" w:hAnsi="Verdana"/>
          <w:color w:val="333333"/>
          <w:sz w:val="20"/>
          <w:szCs w:val="20"/>
        </w:rPr>
        <w:t>he top three individuals whether or not they are in a qualifying team</w:t>
      </w:r>
      <w:r>
        <w:rPr>
          <w:rFonts w:ascii="Verdana" w:hAnsi="Verdana"/>
          <w:color w:val="333333"/>
          <w:sz w:val="20"/>
          <w:szCs w:val="20"/>
        </w:rPr>
        <w:t>.</w:t>
      </w:r>
    </w:p>
    <w:p w14:paraId="48BA5D3E" w14:textId="77777777" w:rsidR="006F7DB6" w:rsidRDefault="00F55AC3"/>
    <w:sectPr w:rsidR="006F7DB6" w:rsidSect="00555C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5D9"/>
    <w:multiLevelType w:val="hybridMultilevel"/>
    <w:tmpl w:val="0EEE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C6"/>
    <w:rsid w:val="00331BC1"/>
    <w:rsid w:val="00555C87"/>
    <w:rsid w:val="007F4617"/>
    <w:rsid w:val="00A65AC6"/>
    <w:rsid w:val="00D255BF"/>
    <w:rsid w:val="00F55AC3"/>
    <w:rsid w:val="00FB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B32C5C"/>
  <w15:chartTrackingRefBased/>
  <w15:docId w15:val="{B72D67FC-EE48-C649-A40C-441B8E4F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AC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65AC6"/>
    <w:rPr>
      <w:b/>
      <w:bCs/>
    </w:rPr>
  </w:style>
  <w:style w:type="paragraph" w:styleId="BalloonText">
    <w:name w:val="Balloon Text"/>
    <w:basedOn w:val="Normal"/>
    <w:link w:val="BalloonTextChar"/>
    <w:uiPriority w:val="99"/>
    <w:semiHidden/>
    <w:unhideWhenUsed/>
    <w:rsid w:val="00D255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55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1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Whetman</dc:creator>
  <cp:keywords/>
  <dc:description/>
  <cp:lastModifiedBy>Gill Whetman</cp:lastModifiedBy>
  <cp:revision>4</cp:revision>
  <cp:lastPrinted>2024-03-31T14:27:00Z</cp:lastPrinted>
  <dcterms:created xsi:type="dcterms:W3CDTF">2024-03-31T14:27:00Z</dcterms:created>
  <dcterms:modified xsi:type="dcterms:W3CDTF">2024-08-17T10:07:00Z</dcterms:modified>
</cp:coreProperties>
</file>