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ED009" w14:textId="761AC3F8" w:rsidR="00E472F9" w:rsidRDefault="00974BF1">
      <w:r>
        <w:rPr>
          <w:noProof/>
        </w:rPr>
        <w:drawing>
          <wp:inline distT="0" distB="0" distL="0" distR="0" wp14:anchorId="7BDD008B" wp14:editId="6288AE2D">
            <wp:extent cx="8888730" cy="6819900"/>
            <wp:effectExtent l="57150" t="57150" r="64770" b="0"/>
            <wp:docPr id="716705275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2DFCFA06-8024-DA44-9914-7CF07BF347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E472F9" w:rsidSect="00C16D3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F1"/>
    <w:rsid w:val="00022B4B"/>
    <w:rsid w:val="001543BB"/>
    <w:rsid w:val="00974BF1"/>
    <w:rsid w:val="00B6684F"/>
    <w:rsid w:val="00C16D38"/>
    <w:rsid w:val="00D44DE1"/>
    <w:rsid w:val="00D56052"/>
    <w:rsid w:val="00E4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ABA36"/>
  <w15:chartTrackingRefBased/>
  <w15:docId w15:val="{E4141B50-4715-444E-A4D9-01CDF1F2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B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B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B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B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B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B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B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B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B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B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B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g"/><Relationship Id="rId1" Type="http://schemas.openxmlformats.org/officeDocument/2006/relationships/image" Target="../media/image1.jp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g"/><Relationship Id="rId1" Type="http://schemas.openxmlformats.org/officeDocument/2006/relationships/image" Target="../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0CD2E0-0832-0247-AA2E-539200B55DCA}" type="doc">
      <dgm:prSet loTypeId="urn:microsoft.com/office/officeart/2005/8/layout/pList2" loCatId="" qsTypeId="urn:microsoft.com/office/officeart/2005/8/quickstyle/3d3" qsCatId="3D" csTypeId="urn:microsoft.com/office/officeart/2005/8/colors/accent1_2" csCatId="accent1" phldr="1"/>
      <dgm:spPr/>
    </dgm:pt>
    <dgm:pt modelId="{9E73D708-43D9-6642-B86F-A109B50FE88F}">
      <dgm:prSet phldrT="[Text]" custT="1"/>
      <dgm:spPr/>
      <dgm:t>
        <a:bodyPr/>
        <a:lstStyle/>
        <a:p>
          <a:r>
            <a:rPr lang="en-GB" sz="2200" b="1" dirty="0"/>
            <a:t>Dressage &amp; SJ Rallies</a:t>
          </a:r>
        </a:p>
        <a:p>
          <a:r>
            <a:rPr lang="en-GB" sz="1400" dirty="0"/>
            <a:t>Cream, beige, black or navy jodhpurs/ breeches</a:t>
          </a:r>
        </a:p>
        <a:p>
          <a:r>
            <a:rPr lang="en-GB" sz="1400" dirty="0"/>
            <a:t>Meynell PC Polo, Sweatshirt (No hoodies for safety)</a:t>
          </a:r>
        </a:p>
        <a:p>
          <a:r>
            <a:rPr lang="en-GB" sz="1400" dirty="0"/>
            <a:t>Meynell PC coat (or dark coloured coat)</a:t>
          </a:r>
        </a:p>
        <a:p>
          <a:r>
            <a:rPr lang="en-GB" sz="1400" dirty="0"/>
            <a:t>Black or brown jodhpur or long boots, if half chaps are worn they need to match the colour of the boot with no tassels or fringes</a:t>
          </a:r>
        </a:p>
        <a:p>
          <a:r>
            <a:rPr lang="en-GB" sz="1400" dirty="0"/>
            <a:t>Hats must be tagged with a PINK hat tag</a:t>
          </a:r>
        </a:p>
        <a:p>
          <a:r>
            <a:rPr lang="en-GB" sz="1400" dirty="0"/>
            <a:t>Plain hat silk–  Navy, Black or Brown </a:t>
          </a:r>
        </a:p>
        <a:p>
          <a:r>
            <a:rPr lang="en-GB" sz="1400" dirty="0"/>
            <a:t>A body protector is optional for dressage and show jumping</a:t>
          </a:r>
        </a:p>
        <a:p>
          <a:r>
            <a:rPr lang="en-GB" sz="1400" dirty="0"/>
            <a:t>Plain saddlecloth – Navy, Black, Brown or Grey</a:t>
          </a:r>
        </a:p>
        <a:p>
          <a:r>
            <a:rPr lang="en-GB" sz="1400" dirty="0"/>
            <a:t>Clean tack and groomed ponies</a:t>
          </a:r>
        </a:p>
      </dgm:t>
    </dgm:pt>
    <dgm:pt modelId="{C97D8266-F8C6-6A48-B931-9850B3D91E12}" type="parTrans" cxnId="{DC309B2C-1791-F643-910E-BEE95467739F}">
      <dgm:prSet/>
      <dgm:spPr/>
      <dgm:t>
        <a:bodyPr/>
        <a:lstStyle/>
        <a:p>
          <a:endParaRPr lang="en-GB"/>
        </a:p>
      </dgm:t>
    </dgm:pt>
    <dgm:pt modelId="{BC833A4C-4C83-F343-8BFB-C7B9D10D24E4}" type="sibTrans" cxnId="{DC309B2C-1791-F643-910E-BEE95467739F}">
      <dgm:prSet/>
      <dgm:spPr/>
      <dgm:t>
        <a:bodyPr/>
        <a:lstStyle/>
        <a:p>
          <a:endParaRPr lang="en-GB"/>
        </a:p>
      </dgm:t>
    </dgm:pt>
    <dgm:pt modelId="{D41EE130-AE8C-264B-8BDE-6EBEA936C984}">
      <dgm:prSet phldrT="[Text]" custT="1"/>
      <dgm:spPr/>
      <dgm:t>
        <a:bodyPr/>
        <a:lstStyle/>
        <a:p>
          <a:r>
            <a:rPr lang="en-GB" sz="2200" b="1" dirty="0"/>
            <a:t>XC Rallies</a:t>
          </a:r>
        </a:p>
        <a:p>
          <a:r>
            <a:rPr lang="en-GB" sz="1600" dirty="0"/>
            <a:t>As Dressage &amp; SJ rallies, except</a:t>
          </a:r>
        </a:p>
        <a:p>
          <a:r>
            <a:rPr lang="en-GB" sz="1300" dirty="0"/>
            <a:t>- Body protectors are compulsory</a:t>
          </a:r>
        </a:p>
        <a:p>
          <a:r>
            <a:rPr lang="en-GB" sz="1300" dirty="0"/>
            <a:t>- Hats cannot have a fixed peak</a:t>
          </a:r>
        </a:p>
        <a:p>
          <a:r>
            <a:rPr lang="en-GB" sz="1300" dirty="0"/>
            <a:t>- XC colours, silks and Pom Poms are optional, but encouraged </a:t>
          </a:r>
          <a:r>
            <a:rPr lang="en-GB" sz="1300" dirty="0">
              <a:sym typeface="Wingdings" pitchFamily="2" charset="2"/>
            </a:rPr>
            <a:t> !</a:t>
          </a:r>
          <a:endParaRPr lang="en-GB" sz="1300" dirty="0"/>
        </a:p>
        <a:p>
          <a:endParaRPr lang="en-GB" sz="2200" dirty="0"/>
        </a:p>
      </dgm:t>
    </dgm:pt>
    <dgm:pt modelId="{CE4918D8-0B72-094A-80C3-C256676C8A4A}" type="parTrans" cxnId="{33995DA1-5E33-B44A-9D41-DEB8ED133CA0}">
      <dgm:prSet/>
      <dgm:spPr/>
      <dgm:t>
        <a:bodyPr/>
        <a:lstStyle/>
        <a:p>
          <a:endParaRPr lang="en-GB"/>
        </a:p>
      </dgm:t>
    </dgm:pt>
    <dgm:pt modelId="{3264D867-70E6-424F-935B-AF8ECB1D09D8}" type="sibTrans" cxnId="{33995DA1-5E33-B44A-9D41-DEB8ED133CA0}">
      <dgm:prSet/>
      <dgm:spPr/>
      <dgm:t>
        <a:bodyPr/>
        <a:lstStyle/>
        <a:p>
          <a:endParaRPr lang="en-GB"/>
        </a:p>
      </dgm:t>
    </dgm:pt>
    <dgm:pt modelId="{8A8EC20E-B2D9-9243-8A26-371BB2E3CF0C}">
      <dgm:prSet phldrT="[Text]" custT="1"/>
      <dgm:spPr/>
      <dgm:t>
        <a:bodyPr/>
        <a:lstStyle/>
        <a:p>
          <a:r>
            <a:rPr lang="en-GB" sz="2200" b="1" dirty="0"/>
            <a:t>SJ/ Dressage Competitions &amp; tests</a:t>
          </a:r>
        </a:p>
        <a:p>
          <a:r>
            <a:rPr lang="en-GB" sz="1300" dirty="0"/>
            <a:t>Cream or beige jodhpurs or breeches</a:t>
          </a:r>
        </a:p>
        <a:p>
          <a:r>
            <a:rPr lang="en-GB" sz="1300" dirty="0"/>
            <a:t>White shirt and tie (Meynell competition stock can be worn by older members for COMPETITIONS ONLY)</a:t>
          </a:r>
        </a:p>
        <a:p>
          <a:r>
            <a:rPr lang="en-GB" sz="1300" dirty="0"/>
            <a:t>Tweed jacket (blue/ black jackets are worn for COMPETITIONS ONLY</a:t>
          </a:r>
        </a:p>
        <a:p>
          <a:r>
            <a:rPr lang="en-GB" sz="1300" dirty="0"/>
            <a:t>Boots, hats, silks, hair, jewellery and body protector as per dressage &amp; SJ rallies</a:t>
          </a:r>
        </a:p>
        <a:p>
          <a:r>
            <a:rPr lang="en-GB" sz="1300" dirty="0"/>
            <a:t>White Meynell saddlecloth or plain saddlecloth</a:t>
          </a:r>
        </a:p>
        <a:p>
          <a:r>
            <a:rPr lang="en-GB" sz="1300" dirty="0"/>
            <a:t>Metal Pony Club Badge worn on LEFT lapel</a:t>
          </a:r>
        </a:p>
        <a:p>
          <a:endParaRPr lang="en-GB" sz="1100" dirty="0"/>
        </a:p>
        <a:p>
          <a:endParaRPr lang="en-GB" sz="1100" dirty="0"/>
        </a:p>
      </dgm:t>
    </dgm:pt>
    <dgm:pt modelId="{CA18C832-6857-254E-BF0F-72E40E3DA6A7}" type="parTrans" cxnId="{161744AD-9CEF-6844-A4BC-81BD35F70A90}">
      <dgm:prSet/>
      <dgm:spPr/>
      <dgm:t>
        <a:bodyPr/>
        <a:lstStyle/>
        <a:p>
          <a:endParaRPr lang="en-GB"/>
        </a:p>
      </dgm:t>
    </dgm:pt>
    <dgm:pt modelId="{57B9D256-CC37-6442-991B-C2D0259F2EC7}" type="sibTrans" cxnId="{161744AD-9CEF-6844-A4BC-81BD35F70A90}">
      <dgm:prSet/>
      <dgm:spPr/>
      <dgm:t>
        <a:bodyPr/>
        <a:lstStyle/>
        <a:p>
          <a:endParaRPr lang="en-GB"/>
        </a:p>
      </dgm:t>
    </dgm:pt>
    <dgm:pt modelId="{0A583D22-B498-2E42-A3F5-ED0E5AD6407A}" type="pres">
      <dgm:prSet presAssocID="{820CD2E0-0832-0247-AA2E-539200B55DCA}" presName="Name0" presStyleCnt="0">
        <dgm:presLayoutVars>
          <dgm:dir/>
          <dgm:resizeHandles val="exact"/>
        </dgm:presLayoutVars>
      </dgm:prSet>
      <dgm:spPr/>
    </dgm:pt>
    <dgm:pt modelId="{1F726ACF-A3A1-BB4A-B09E-64C29E831813}" type="pres">
      <dgm:prSet presAssocID="{820CD2E0-0832-0247-AA2E-539200B55DCA}" presName="bkgdShp" presStyleLbl="alignAccFollowNode1" presStyleIdx="0" presStyleCnt="1" custLinFactNeighborX="86" custLinFactNeighborY="-1738"/>
      <dgm:spPr/>
    </dgm:pt>
    <dgm:pt modelId="{34DE0206-26D3-134C-A22B-64F93B7E1359}" type="pres">
      <dgm:prSet presAssocID="{820CD2E0-0832-0247-AA2E-539200B55DCA}" presName="linComp" presStyleCnt="0"/>
      <dgm:spPr/>
    </dgm:pt>
    <dgm:pt modelId="{7DCD39D5-48D1-B543-906B-4DC84B4162D9}" type="pres">
      <dgm:prSet presAssocID="{9E73D708-43D9-6642-B86F-A109B50FE88F}" presName="compNode" presStyleCnt="0"/>
      <dgm:spPr/>
    </dgm:pt>
    <dgm:pt modelId="{6DB58004-F57F-4D4B-851B-B931A45B09F6}" type="pres">
      <dgm:prSet presAssocID="{9E73D708-43D9-6642-B86F-A109B50FE88F}" presName="node" presStyleLbl="node1" presStyleIdx="0" presStyleCnt="3" custScaleX="269296" custScaleY="107081" custLinFactNeighborX="-20487" custLinFactNeighborY="-16862">
        <dgm:presLayoutVars>
          <dgm:bulletEnabled val="1"/>
        </dgm:presLayoutVars>
      </dgm:prSet>
      <dgm:spPr/>
    </dgm:pt>
    <dgm:pt modelId="{F4B6E893-5552-0947-BFEA-56DD8D587C46}" type="pres">
      <dgm:prSet presAssocID="{9E73D708-43D9-6642-B86F-A109B50FE88F}" presName="invisiNode" presStyleLbl="node1" presStyleIdx="0" presStyleCnt="3"/>
      <dgm:spPr/>
    </dgm:pt>
    <dgm:pt modelId="{027B3E72-2637-734F-AF92-864C42D0DC5C}" type="pres">
      <dgm:prSet presAssocID="{9E73D708-43D9-6642-B86F-A109B50FE88F}" presName="imagNode" presStyleLbl="fgImgPlace1" presStyleIdx="0" presStyleCnt="3" custScaleX="129995" custLinFactNeighborX="-15125" custLinFactNeighborY="-8803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</dgm:spPr>
    </dgm:pt>
    <dgm:pt modelId="{7DAD618C-1791-8B42-86C4-8392C5E7098D}" type="pres">
      <dgm:prSet presAssocID="{BC833A4C-4C83-F343-8BFB-C7B9D10D24E4}" presName="sibTrans" presStyleLbl="sibTrans2D1" presStyleIdx="0" presStyleCnt="0"/>
      <dgm:spPr/>
    </dgm:pt>
    <dgm:pt modelId="{26ED4BAA-4831-0244-9BAE-E19F4D819DA7}" type="pres">
      <dgm:prSet presAssocID="{D41EE130-AE8C-264B-8BDE-6EBEA936C984}" presName="compNode" presStyleCnt="0"/>
      <dgm:spPr/>
    </dgm:pt>
    <dgm:pt modelId="{C89F328E-05CB-CA46-AC44-0F0EAEEA77A2}" type="pres">
      <dgm:prSet presAssocID="{D41EE130-AE8C-264B-8BDE-6EBEA936C984}" presName="node" presStyleLbl="node1" presStyleIdx="1" presStyleCnt="3" custScaleX="126781" custScaleY="106713" custLinFactNeighborX="-729" custLinFactNeighborY="-17674">
        <dgm:presLayoutVars>
          <dgm:bulletEnabled val="1"/>
        </dgm:presLayoutVars>
      </dgm:prSet>
      <dgm:spPr/>
    </dgm:pt>
    <dgm:pt modelId="{D696BA33-73E2-DC41-9887-27ED4C495EBD}" type="pres">
      <dgm:prSet presAssocID="{D41EE130-AE8C-264B-8BDE-6EBEA936C984}" presName="invisiNode" presStyleLbl="node1" presStyleIdx="1" presStyleCnt="3"/>
      <dgm:spPr/>
    </dgm:pt>
    <dgm:pt modelId="{B58C408A-31FD-8241-8D05-B75FFBAA8276}" type="pres">
      <dgm:prSet presAssocID="{D41EE130-AE8C-264B-8BDE-6EBEA936C984}" presName="imagNode" presStyleLbl="fgImgPlace1" presStyleIdx="1" presStyleCnt="3" custScaleX="143734" custScaleY="79110" custLinFactNeighborX="-3751" custLinFactNeighborY="-23172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5000" b="-15000"/>
          </a:stretch>
        </a:blipFill>
      </dgm:spPr>
    </dgm:pt>
    <dgm:pt modelId="{A13FD770-BEAE-2047-98BF-50F4C6B0C748}" type="pres">
      <dgm:prSet presAssocID="{3264D867-70E6-424F-935B-AF8ECB1D09D8}" presName="sibTrans" presStyleLbl="sibTrans2D1" presStyleIdx="0" presStyleCnt="0"/>
      <dgm:spPr/>
    </dgm:pt>
    <dgm:pt modelId="{16A8AC9B-EB0E-B645-9193-CBF8DBC4C788}" type="pres">
      <dgm:prSet presAssocID="{8A8EC20E-B2D9-9243-8A26-371BB2E3CF0C}" presName="compNode" presStyleCnt="0"/>
      <dgm:spPr/>
    </dgm:pt>
    <dgm:pt modelId="{3A26345D-E1B8-5E4E-8EAC-C4F08F34C63F}" type="pres">
      <dgm:prSet presAssocID="{8A8EC20E-B2D9-9243-8A26-371BB2E3CF0C}" presName="node" presStyleLbl="node1" presStyleIdx="2" presStyleCnt="3" custScaleX="197028" custScaleY="105463" custLinFactNeighborX="10358" custLinFactNeighborY="-19239">
        <dgm:presLayoutVars>
          <dgm:bulletEnabled val="1"/>
        </dgm:presLayoutVars>
      </dgm:prSet>
      <dgm:spPr/>
    </dgm:pt>
    <dgm:pt modelId="{01E8C730-70B7-C446-B272-D8355CE62627}" type="pres">
      <dgm:prSet presAssocID="{8A8EC20E-B2D9-9243-8A26-371BB2E3CF0C}" presName="invisiNode" presStyleLbl="node1" presStyleIdx="2" presStyleCnt="3"/>
      <dgm:spPr/>
    </dgm:pt>
    <dgm:pt modelId="{839FAA7F-53F8-C142-94B2-62178286F086}" type="pres">
      <dgm:prSet presAssocID="{8A8EC20E-B2D9-9243-8A26-371BB2E3CF0C}" presName="imagNode" presStyleLbl="fgImgPlace1" presStyleIdx="2" presStyleCnt="3" custScaleX="143433" custScaleY="98734" custLinFactNeighborX="14229" custLinFactNeighborY="-14559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1000" b="-11000"/>
          </a:stretch>
        </a:blipFill>
      </dgm:spPr>
    </dgm:pt>
  </dgm:ptLst>
  <dgm:cxnLst>
    <dgm:cxn modelId="{DC309B2C-1791-F643-910E-BEE95467739F}" srcId="{820CD2E0-0832-0247-AA2E-539200B55DCA}" destId="{9E73D708-43D9-6642-B86F-A109B50FE88F}" srcOrd="0" destOrd="0" parTransId="{C97D8266-F8C6-6A48-B931-9850B3D91E12}" sibTransId="{BC833A4C-4C83-F343-8BFB-C7B9D10D24E4}"/>
    <dgm:cxn modelId="{7DADBB3E-3ACE-6D4C-9A74-7B1C51BC8307}" type="presOf" srcId="{9E73D708-43D9-6642-B86F-A109B50FE88F}" destId="{6DB58004-F57F-4D4B-851B-B931A45B09F6}" srcOrd="0" destOrd="0" presId="urn:microsoft.com/office/officeart/2005/8/layout/pList2"/>
    <dgm:cxn modelId="{9083D051-F01B-194A-A04E-1668D52229DE}" type="presOf" srcId="{D41EE130-AE8C-264B-8BDE-6EBEA936C984}" destId="{C89F328E-05CB-CA46-AC44-0F0EAEEA77A2}" srcOrd="0" destOrd="0" presId="urn:microsoft.com/office/officeart/2005/8/layout/pList2"/>
    <dgm:cxn modelId="{A8AE6F7A-8842-8843-AE20-76789429E01E}" type="presOf" srcId="{820CD2E0-0832-0247-AA2E-539200B55DCA}" destId="{0A583D22-B498-2E42-A3F5-ED0E5AD6407A}" srcOrd="0" destOrd="0" presId="urn:microsoft.com/office/officeart/2005/8/layout/pList2"/>
    <dgm:cxn modelId="{CE40F286-0572-1743-A5D9-466369084EC9}" type="presOf" srcId="{8A8EC20E-B2D9-9243-8A26-371BB2E3CF0C}" destId="{3A26345D-E1B8-5E4E-8EAC-C4F08F34C63F}" srcOrd="0" destOrd="0" presId="urn:microsoft.com/office/officeart/2005/8/layout/pList2"/>
    <dgm:cxn modelId="{33995DA1-5E33-B44A-9D41-DEB8ED133CA0}" srcId="{820CD2E0-0832-0247-AA2E-539200B55DCA}" destId="{D41EE130-AE8C-264B-8BDE-6EBEA936C984}" srcOrd="1" destOrd="0" parTransId="{CE4918D8-0B72-094A-80C3-C256676C8A4A}" sibTransId="{3264D867-70E6-424F-935B-AF8ECB1D09D8}"/>
    <dgm:cxn modelId="{161744AD-9CEF-6844-A4BC-81BD35F70A90}" srcId="{820CD2E0-0832-0247-AA2E-539200B55DCA}" destId="{8A8EC20E-B2D9-9243-8A26-371BB2E3CF0C}" srcOrd="2" destOrd="0" parTransId="{CA18C832-6857-254E-BF0F-72E40E3DA6A7}" sibTransId="{57B9D256-CC37-6442-991B-C2D0259F2EC7}"/>
    <dgm:cxn modelId="{DDB760B0-500A-1F4C-BAF2-6E721CBFE0C5}" type="presOf" srcId="{BC833A4C-4C83-F343-8BFB-C7B9D10D24E4}" destId="{7DAD618C-1791-8B42-86C4-8392C5E7098D}" srcOrd="0" destOrd="0" presId="urn:microsoft.com/office/officeart/2005/8/layout/pList2"/>
    <dgm:cxn modelId="{91C773F6-A0EB-2D45-81A4-1DEA64C7EB3E}" type="presOf" srcId="{3264D867-70E6-424F-935B-AF8ECB1D09D8}" destId="{A13FD770-BEAE-2047-98BF-50F4C6B0C748}" srcOrd="0" destOrd="0" presId="urn:microsoft.com/office/officeart/2005/8/layout/pList2"/>
    <dgm:cxn modelId="{1C4CDAA6-9B2F-BD49-8F7E-93A539EF7D70}" type="presParOf" srcId="{0A583D22-B498-2E42-A3F5-ED0E5AD6407A}" destId="{1F726ACF-A3A1-BB4A-B09E-64C29E831813}" srcOrd="0" destOrd="0" presId="urn:microsoft.com/office/officeart/2005/8/layout/pList2"/>
    <dgm:cxn modelId="{B86D30F7-3397-E249-8576-8C045F314638}" type="presParOf" srcId="{0A583D22-B498-2E42-A3F5-ED0E5AD6407A}" destId="{34DE0206-26D3-134C-A22B-64F93B7E1359}" srcOrd="1" destOrd="0" presId="urn:microsoft.com/office/officeart/2005/8/layout/pList2"/>
    <dgm:cxn modelId="{AC9388C2-4C5D-4D46-A7EE-026B38176F41}" type="presParOf" srcId="{34DE0206-26D3-134C-A22B-64F93B7E1359}" destId="{7DCD39D5-48D1-B543-906B-4DC84B4162D9}" srcOrd="0" destOrd="0" presId="urn:microsoft.com/office/officeart/2005/8/layout/pList2"/>
    <dgm:cxn modelId="{2432D4EA-9323-3A4E-9DB7-6C0A6D4593D1}" type="presParOf" srcId="{7DCD39D5-48D1-B543-906B-4DC84B4162D9}" destId="{6DB58004-F57F-4D4B-851B-B931A45B09F6}" srcOrd="0" destOrd="0" presId="urn:microsoft.com/office/officeart/2005/8/layout/pList2"/>
    <dgm:cxn modelId="{2746C870-7705-A140-A6AD-E3AAD7615839}" type="presParOf" srcId="{7DCD39D5-48D1-B543-906B-4DC84B4162D9}" destId="{F4B6E893-5552-0947-BFEA-56DD8D587C46}" srcOrd="1" destOrd="0" presId="urn:microsoft.com/office/officeart/2005/8/layout/pList2"/>
    <dgm:cxn modelId="{94F147D0-C085-8D40-AF3E-6DD8DDB59A0B}" type="presParOf" srcId="{7DCD39D5-48D1-B543-906B-4DC84B4162D9}" destId="{027B3E72-2637-734F-AF92-864C42D0DC5C}" srcOrd="2" destOrd="0" presId="urn:microsoft.com/office/officeart/2005/8/layout/pList2"/>
    <dgm:cxn modelId="{6873273F-22E7-7140-9B40-59E8C07698F7}" type="presParOf" srcId="{34DE0206-26D3-134C-A22B-64F93B7E1359}" destId="{7DAD618C-1791-8B42-86C4-8392C5E7098D}" srcOrd="1" destOrd="0" presId="urn:microsoft.com/office/officeart/2005/8/layout/pList2"/>
    <dgm:cxn modelId="{8182FA34-9814-9346-8413-7BB2346B91AC}" type="presParOf" srcId="{34DE0206-26D3-134C-A22B-64F93B7E1359}" destId="{26ED4BAA-4831-0244-9BAE-E19F4D819DA7}" srcOrd="2" destOrd="0" presId="urn:microsoft.com/office/officeart/2005/8/layout/pList2"/>
    <dgm:cxn modelId="{D08BA754-BB3A-FA4A-BBA4-18C3326C764A}" type="presParOf" srcId="{26ED4BAA-4831-0244-9BAE-E19F4D819DA7}" destId="{C89F328E-05CB-CA46-AC44-0F0EAEEA77A2}" srcOrd="0" destOrd="0" presId="urn:microsoft.com/office/officeart/2005/8/layout/pList2"/>
    <dgm:cxn modelId="{3572DA45-3F2E-1B49-BA83-E0B2E325A61C}" type="presParOf" srcId="{26ED4BAA-4831-0244-9BAE-E19F4D819DA7}" destId="{D696BA33-73E2-DC41-9887-27ED4C495EBD}" srcOrd="1" destOrd="0" presId="urn:microsoft.com/office/officeart/2005/8/layout/pList2"/>
    <dgm:cxn modelId="{1616115D-A2B4-7F44-8FDE-820655DA7E49}" type="presParOf" srcId="{26ED4BAA-4831-0244-9BAE-E19F4D819DA7}" destId="{B58C408A-31FD-8241-8D05-B75FFBAA8276}" srcOrd="2" destOrd="0" presId="urn:microsoft.com/office/officeart/2005/8/layout/pList2"/>
    <dgm:cxn modelId="{12CED9A6-9FDF-D649-98A5-8C75C3ADFEF9}" type="presParOf" srcId="{34DE0206-26D3-134C-A22B-64F93B7E1359}" destId="{A13FD770-BEAE-2047-98BF-50F4C6B0C748}" srcOrd="3" destOrd="0" presId="urn:microsoft.com/office/officeart/2005/8/layout/pList2"/>
    <dgm:cxn modelId="{07A454DB-BC37-A640-B0A1-5E1B0B2A3DCD}" type="presParOf" srcId="{34DE0206-26D3-134C-A22B-64F93B7E1359}" destId="{16A8AC9B-EB0E-B645-9193-CBF8DBC4C788}" srcOrd="4" destOrd="0" presId="urn:microsoft.com/office/officeart/2005/8/layout/pList2"/>
    <dgm:cxn modelId="{E0C4E059-694D-D248-8668-710AA25C9333}" type="presParOf" srcId="{16A8AC9B-EB0E-B645-9193-CBF8DBC4C788}" destId="{3A26345D-E1B8-5E4E-8EAC-C4F08F34C63F}" srcOrd="0" destOrd="0" presId="urn:microsoft.com/office/officeart/2005/8/layout/pList2"/>
    <dgm:cxn modelId="{7B5803DC-5D7E-D341-8C69-B00B60C27CB6}" type="presParOf" srcId="{16A8AC9B-EB0E-B645-9193-CBF8DBC4C788}" destId="{01E8C730-70B7-C446-B272-D8355CE62627}" srcOrd="1" destOrd="0" presId="urn:microsoft.com/office/officeart/2005/8/layout/pList2"/>
    <dgm:cxn modelId="{71B36BE0-6F25-5542-B6CB-440AA271A755}" type="presParOf" srcId="{16A8AC9B-EB0E-B645-9193-CBF8DBC4C788}" destId="{839FAA7F-53F8-C142-94B2-62178286F086}" srcOrd="2" destOrd="0" presId="urn:microsoft.com/office/officeart/2005/8/layout/pList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F726ACF-A3A1-BB4A-B09E-64C29E831813}">
      <dsp:nvSpPr>
        <dsp:cNvPr id="0" name=""/>
        <dsp:cNvSpPr/>
      </dsp:nvSpPr>
      <dsp:spPr>
        <a:xfrm>
          <a:off x="0" y="0"/>
          <a:ext cx="8888730" cy="3068955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27B3E72-2637-734F-AF92-864C42D0DC5C}">
      <dsp:nvSpPr>
        <dsp:cNvPr id="0" name=""/>
        <dsp:cNvSpPr/>
      </dsp:nvSpPr>
      <dsp:spPr>
        <a:xfrm>
          <a:off x="993641" y="144675"/>
          <a:ext cx="1721960" cy="2250567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6DB58004-F57F-4D4B-851B-B931A45B09F6}">
      <dsp:nvSpPr>
        <dsp:cNvPr id="0" name=""/>
        <dsp:cNvSpPr/>
      </dsp:nvSpPr>
      <dsp:spPr>
        <a:xfrm rot="10800000">
          <a:off x="0" y="2237267"/>
          <a:ext cx="3567192" cy="4016549"/>
        </a:xfrm>
        <a:prstGeom prst="round2SameRect">
          <a:avLst>
            <a:gd name="adj1" fmla="val 10500"/>
            <a:gd name="adj2" fmla="val 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6464" tIns="156464" rIns="156464" bIns="156464" numCol="1" spcCol="1270" anchor="t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200" b="1" kern="1200" dirty="0"/>
            <a:t>Dressage &amp; SJ Rallies</a:t>
          </a:r>
        </a:p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 dirty="0"/>
            <a:t>Cream, beige, black or navy jodhpurs/ breeches</a:t>
          </a:r>
        </a:p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 dirty="0"/>
            <a:t>Meynell PC Polo, Sweatshirt (No hoodies for safety)</a:t>
          </a:r>
        </a:p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 dirty="0"/>
            <a:t>Meynell PC coat (or dark coloured coat)</a:t>
          </a:r>
        </a:p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 dirty="0"/>
            <a:t>Black or brown jodhpur or long boots, if half chaps are worn they need to match the colour of the boot with no tassels or fringes</a:t>
          </a:r>
        </a:p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 dirty="0"/>
            <a:t>Hats must be tagged with a PINK hat tag</a:t>
          </a:r>
        </a:p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 dirty="0"/>
            <a:t>Plain hat silk–  Navy, Black or Brown </a:t>
          </a:r>
        </a:p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 dirty="0"/>
            <a:t>A body protector is optional for dressage and show jumping</a:t>
          </a:r>
        </a:p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 dirty="0"/>
            <a:t>Plain saddlecloth – Navy, Black, Brown or Grey</a:t>
          </a:r>
        </a:p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 dirty="0"/>
            <a:t>Clean tack and groomed ponies</a:t>
          </a:r>
        </a:p>
      </dsp:txBody>
      <dsp:txXfrm rot="10800000">
        <a:off x="109703" y="2237267"/>
        <a:ext cx="3347786" cy="3906846"/>
      </dsp:txXfrm>
    </dsp:sp>
    <dsp:sp modelId="{B58C408A-31FD-8241-8D05-B75FFBAA8276}">
      <dsp:nvSpPr>
        <dsp:cNvPr id="0" name=""/>
        <dsp:cNvSpPr/>
      </dsp:nvSpPr>
      <dsp:spPr>
        <a:xfrm>
          <a:off x="3921345" y="59814"/>
          <a:ext cx="1903952" cy="1780423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5000" b="-15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89F328E-05CB-CA46-AC44-0F0EAEEA77A2}">
      <dsp:nvSpPr>
        <dsp:cNvPr id="0" name=""/>
        <dsp:cNvSpPr/>
      </dsp:nvSpPr>
      <dsp:spPr>
        <a:xfrm rot="10800000">
          <a:off x="4073658" y="2217162"/>
          <a:ext cx="1679387" cy="4002745"/>
        </a:xfrm>
        <a:prstGeom prst="round2SameRect">
          <a:avLst>
            <a:gd name="adj1" fmla="val 10500"/>
            <a:gd name="adj2" fmla="val 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6464" tIns="156464" rIns="156464" bIns="156464" numCol="1" spcCol="1270" anchor="t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200" b="1" kern="1200" dirty="0"/>
            <a:t>XC Rallies</a:t>
          </a:r>
        </a:p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 dirty="0"/>
            <a:t>As Dressage &amp; SJ rallies, except</a:t>
          </a:r>
        </a:p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- Body protectors are compulsory</a:t>
          </a:r>
        </a:p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- Hats cannot have a fixed peak</a:t>
          </a:r>
        </a:p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- XC colours, silks and Pom Poms are optional, but encouraged </a:t>
          </a:r>
          <a:r>
            <a:rPr lang="en-GB" sz="1300" kern="1200" dirty="0">
              <a:sym typeface="Wingdings" pitchFamily="2" charset="2"/>
            </a:rPr>
            <a:t> !</a:t>
          </a:r>
          <a:endParaRPr lang="en-GB" sz="1300" kern="1200" dirty="0"/>
        </a:p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200" kern="1200" dirty="0"/>
        </a:p>
      </dsp:txBody>
      <dsp:txXfrm rot="10800000">
        <a:off x="4125305" y="2217162"/>
        <a:ext cx="1576093" cy="3951098"/>
      </dsp:txXfrm>
    </dsp:sp>
    <dsp:sp modelId="{839FAA7F-53F8-C142-94B2-62178286F086}">
      <dsp:nvSpPr>
        <dsp:cNvPr id="0" name=""/>
        <dsp:cNvSpPr/>
      </dsp:nvSpPr>
      <dsp:spPr>
        <a:xfrm>
          <a:off x="6550900" y="44551"/>
          <a:ext cx="1899965" cy="2222074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1000" b="-11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A26345D-E1B8-5E4E-8EAC-C4F08F34C63F}">
      <dsp:nvSpPr>
        <dsp:cNvPr id="0" name=""/>
        <dsp:cNvSpPr/>
      </dsp:nvSpPr>
      <dsp:spPr>
        <a:xfrm rot="10800000">
          <a:off x="6144654" y="2193625"/>
          <a:ext cx="2609904" cy="3955859"/>
        </a:xfrm>
        <a:prstGeom prst="round2SameRect">
          <a:avLst>
            <a:gd name="adj1" fmla="val 10500"/>
            <a:gd name="adj2" fmla="val 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6464" tIns="156464" rIns="156464" bIns="156464" numCol="1" spcCol="1270" anchor="t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200" b="1" kern="1200" dirty="0"/>
            <a:t>SJ/ Dressage Competitions &amp; tests</a:t>
          </a:r>
        </a:p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Cream or beige jodhpurs or breeches</a:t>
          </a:r>
        </a:p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White shirt and tie (Meynell competition stock can be worn by older members for COMPETITIONS ONLY)</a:t>
          </a:r>
        </a:p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Tweed jacket (blue/ black jackets are worn for COMPETITIONS ONLY</a:t>
          </a:r>
        </a:p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Boots, hats, silks, hair, jewellery and body protector as per dressage &amp; SJ rallies</a:t>
          </a:r>
        </a:p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White Meynell saddlecloth or plain saddlecloth</a:t>
          </a:r>
        </a:p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Metal Pony Club Badge worn on LEFT lapel</a:t>
          </a:r>
        </a:p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100" kern="1200" dirty="0"/>
        </a:p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100" kern="1200" dirty="0"/>
        </a:p>
      </dsp:txBody>
      <dsp:txXfrm rot="10800000">
        <a:off x="6224918" y="2193625"/>
        <a:ext cx="2449376" cy="38755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List2">
  <dgm:title val=""/>
  <dgm:desc val=""/>
  <dgm:catLst>
    <dgm:cat type="list" pri="11000"/>
    <dgm:cat type="picture" pri="24000"/>
    <dgm:cat type="pictureconvert" pri="2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bkgdShp" refType="w"/>
      <dgm:constr type="h" for="ch" forName="bkgdShp" refType="h" fact="0.45"/>
      <dgm:constr type="t" for="ch" forName="bkgdShp"/>
      <dgm:constr type="w" for="ch" forName="linComp" refType="w" fact="0.94"/>
      <dgm:constr type="h" for="ch" forName="linComp" refType="h"/>
      <dgm:constr type="ctrX" for="ch" forName="linComp" refType="w" fact="0.5"/>
    </dgm:constrLst>
    <dgm:ruleLst/>
    <dgm:choose name="Name1">
      <dgm:if name="Name2" axis="ch" ptType="node" func="cnt" op="gte" val="1">
        <dgm:layoutNode name="bkgdShp" styleLbl="alignAccFollow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/>
          <dgm:constrLst/>
          <dgm:ruleLst/>
        </dgm:layoutNode>
        <dgm:layoutNode name="linComp">
          <dgm:choose name="Name3">
            <dgm:if name="Name4" func="var" arg="dir" op="equ" val="norm">
              <dgm:alg type="lin"/>
            </dgm:if>
            <dgm:else name="Name5">
              <dgm:alg type="lin">
                <dgm:param type="linDir" val="from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w" for="ch" forName="compNode" refType="w"/>
            <dgm:constr type="h" for="ch" forName="compNode" refType="h"/>
            <dgm:constr type="w" for="ch" ptType="sibTrans" refType="w" refFor="ch" refForName="compNode" fact="0.1"/>
            <dgm:constr type="h" for="ch" ptType="sibTrans" op="equ"/>
            <dgm:constr type="h" for="ch" forName="compNode" op="equ"/>
            <dgm:constr type="primFontSz" for="des" forName="node" op="equ"/>
          </dgm:constrLst>
          <dgm:ruleLst/>
          <dgm:forEach name="nodesForEach" axis="ch" ptType="node">
            <dgm:layoutNode name="compNode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node" refType="w"/>
                <dgm:constr type="h" for="ch" forName="node" refType="h" fact="0.55"/>
                <dgm:constr type="b" for="ch" forName="node" refType="h"/>
                <dgm:constr type="w" for="ch" forName="invisiNode" refType="w" fact="0.75"/>
                <dgm:constr type="h" for="ch" forName="invisiNode" refType="h" fact="0.06"/>
                <dgm:constr type="t" for="ch" forName="invisiNode"/>
                <dgm:constr type="w" for="ch" forName="imagNode" refType="w"/>
                <dgm:constr type="h" for="ch" forName="imagNode" refType="h" fact="0.33"/>
                <dgm:constr type="ctrX" for="ch" forName="imagNode" refType="w" fact="0.5"/>
                <dgm:constr type="t" for="ch" forName="imagNode" refType="h" fact="0.06"/>
              </dgm:constrLst>
              <dgm:ruleLst/>
              <dgm:layoutNode name="node" styleLbl="node1">
                <dgm:varLst>
                  <dgm:bulletEnabled val="1"/>
                </dgm:varLst>
                <dgm:alg type="tx">
                  <dgm:param type="txAnchorVert" val="t"/>
                </dgm:alg>
                <dgm:shape xmlns:r="http://schemas.openxmlformats.org/officeDocument/2006/relationships" rot="180" type="round2Same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primFontSz" val="65"/>
                </dgm:constrLst>
                <dgm:ruleLst>
                  <dgm:rule type="primFontSz" val="5" fact="NaN" max="NaN"/>
                </dgm:ruleLst>
              </dgm:layoutNode>
              <dgm:layoutNode name="invisiNode">
                <dgm:alg type="sp"/>
                <dgm:shape xmlns:r="http://schemas.openxmlformats.org/officeDocument/2006/relationships" type="roundRect" r:blip="" hideGeom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  <dgm:layoutNode name="imagNode" styleLbl="fgImgPlace1">
                <dgm:alg type="sp"/>
                <dgm:shape xmlns:r="http://schemas.openxmlformats.org/officeDocument/2006/relationships" type="roundRect" r:blip="" zOrderOff="-2" blipPhldr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</dgm:layoutNode>
            <dgm:forEach name="sibTransForEach" axis="followSib" ptType="sibTrans" cnt="1">
              <dgm:layoutNode name="sibTrans">
                <dgm:alg type="sp"/>
                <dgm:shape xmlns:r="http://schemas.openxmlformats.org/officeDocument/2006/relationships" type="rect" r:blip="" hideGeom="1">
                  <dgm:adjLst/>
                </dgm:shape>
                <dgm:presOf axis="self"/>
                <dgm:constrLst/>
                <dgm:ruleLst/>
              </dgm:layoutNode>
            </dgm:forEach>
          </dgm:forEach>
        </dgm:layoutNode>
      </dgm:if>
      <dgm:else name="Name6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Cutler</dc:creator>
  <cp:keywords/>
  <dc:description/>
  <cp:lastModifiedBy>Lesley Cutler</cp:lastModifiedBy>
  <cp:revision>2</cp:revision>
  <dcterms:created xsi:type="dcterms:W3CDTF">2025-01-28T16:50:00Z</dcterms:created>
  <dcterms:modified xsi:type="dcterms:W3CDTF">2025-01-28T16:50:00Z</dcterms:modified>
</cp:coreProperties>
</file>