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54D3" w14:textId="60F93E1B" w:rsidR="003D5A62" w:rsidRDefault="00B1282B" w:rsidP="003D5A62">
      <w:pPr>
        <w:pStyle w:val="Default"/>
      </w:pPr>
      <w:r>
        <w:rPr>
          <w:noProof/>
        </w:rPr>
        <w:drawing>
          <wp:inline distT="0" distB="0" distL="0" distR="0" wp14:anchorId="54D06C2C" wp14:editId="6823AAD2">
            <wp:extent cx="1032496"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859" cy="1035039"/>
                    </a:xfrm>
                    <a:prstGeom prst="rect">
                      <a:avLst/>
                    </a:prstGeom>
                    <a:noFill/>
                    <a:ln>
                      <a:noFill/>
                    </a:ln>
                  </pic:spPr>
                </pic:pic>
              </a:graphicData>
            </a:graphic>
          </wp:inline>
        </w:drawing>
      </w:r>
    </w:p>
    <w:p w14:paraId="1F5F69D7" w14:textId="77777777" w:rsidR="00A26AD3" w:rsidRDefault="00A26AD3" w:rsidP="003D5A62">
      <w:pPr>
        <w:pStyle w:val="Default"/>
      </w:pPr>
    </w:p>
    <w:p w14:paraId="23CD0BC7" w14:textId="599A8297" w:rsidR="003D5A62" w:rsidRDefault="003D5A62" w:rsidP="003D5A62">
      <w:pPr>
        <w:pStyle w:val="Default"/>
        <w:rPr>
          <w:sz w:val="32"/>
          <w:szCs w:val="32"/>
        </w:rPr>
      </w:pPr>
      <w:r>
        <w:rPr>
          <w:b/>
          <w:bCs/>
          <w:sz w:val="32"/>
          <w:szCs w:val="32"/>
        </w:rPr>
        <w:t xml:space="preserve">Payments and Cancellation Policy </w:t>
      </w:r>
    </w:p>
    <w:p w14:paraId="255CC33E" w14:textId="77777777" w:rsidR="003D5A62" w:rsidRDefault="003D5A62" w:rsidP="003D5A62">
      <w:pPr>
        <w:pStyle w:val="Default"/>
        <w:rPr>
          <w:sz w:val="23"/>
          <w:szCs w:val="23"/>
        </w:rPr>
      </w:pPr>
    </w:p>
    <w:p w14:paraId="0C49A511" w14:textId="1790B42C" w:rsidR="003D5A62" w:rsidRDefault="003D5A62" w:rsidP="003D5A62">
      <w:pPr>
        <w:pStyle w:val="Default"/>
        <w:rPr>
          <w:sz w:val="23"/>
          <w:szCs w:val="23"/>
        </w:rPr>
      </w:pPr>
      <w:r>
        <w:rPr>
          <w:sz w:val="23"/>
          <w:szCs w:val="23"/>
        </w:rPr>
        <w:t xml:space="preserve">Updated November 2025 </w:t>
      </w:r>
    </w:p>
    <w:p w14:paraId="08CBA1A9" w14:textId="77777777" w:rsidR="003D5A62" w:rsidRDefault="003D5A62" w:rsidP="003D5A62">
      <w:pPr>
        <w:pStyle w:val="Default"/>
        <w:rPr>
          <w:b/>
          <w:bCs/>
          <w:i/>
          <w:iCs/>
          <w:sz w:val="23"/>
          <w:szCs w:val="23"/>
        </w:rPr>
      </w:pPr>
    </w:p>
    <w:p w14:paraId="004E3381" w14:textId="72BAF165" w:rsidR="003D5A62" w:rsidRDefault="003D5A62" w:rsidP="003D5A62">
      <w:pPr>
        <w:pStyle w:val="Default"/>
        <w:rPr>
          <w:sz w:val="23"/>
          <w:szCs w:val="23"/>
        </w:rPr>
      </w:pPr>
      <w:r>
        <w:rPr>
          <w:b/>
          <w:bCs/>
          <w:i/>
          <w:iCs/>
          <w:sz w:val="23"/>
          <w:szCs w:val="23"/>
        </w:rPr>
        <w:t xml:space="preserve">Competency </w:t>
      </w:r>
    </w:p>
    <w:p w14:paraId="531A836D" w14:textId="77777777" w:rsidR="003D5A62" w:rsidRDefault="003D5A62" w:rsidP="003D5A62">
      <w:pPr>
        <w:pStyle w:val="Default"/>
        <w:rPr>
          <w:sz w:val="23"/>
          <w:szCs w:val="23"/>
        </w:rPr>
      </w:pPr>
      <w:r>
        <w:rPr>
          <w:sz w:val="23"/>
          <w:szCs w:val="23"/>
        </w:rPr>
        <w:t xml:space="preserve">This policy has been established by the Branch Committee. </w:t>
      </w:r>
    </w:p>
    <w:p w14:paraId="7B390151" w14:textId="77777777" w:rsidR="003D5A62" w:rsidRDefault="003D5A62" w:rsidP="003D5A62">
      <w:pPr>
        <w:pStyle w:val="Default"/>
        <w:rPr>
          <w:b/>
          <w:bCs/>
          <w:i/>
          <w:iCs/>
          <w:sz w:val="23"/>
          <w:szCs w:val="23"/>
        </w:rPr>
      </w:pPr>
    </w:p>
    <w:p w14:paraId="3B30C2D8" w14:textId="07058E84" w:rsidR="003D5A62" w:rsidRDefault="003D5A62" w:rsidP="003D5A62">
      <w:pPr>
        <w:pStyle w:val="Default"/>
        <w:rPr>
          <w:sz w:val="23"/>
          <w:szCs w:val="23"/>
        </w:rPr>
      </w:pPr>
      <w:r>
        <w:rPr>
          <w:b/>
          <w:bCs/>
          <w:i/>
          <w:iCs/>
          <w:sz w:val="23"/>
          <w:szCs w:val="23"/>
        </w:rPr>
        <w:t xml:space="preserve">Objective </w:t>
      </w:r>
    </w:p>
    <w:p w14:paraId="58AF9CF4" w14:textId="77777777" w:rsidR="003D5A62" w:rsidRDefault="003D5A62" w:rsidP="003D5A62">
      <w:pPr>
        <w:pStyle w:val="Default"/>
        <w:rPr>
          <w:sz w:val="23"/>
          <w:szCs w:val="23"/>
        </w:rPr>
      </w:pPr>
      <w:r>
        <w:rPr>
          <w:sz w:val="23"/>
          <w:szCs w:val="23"/>
        </w:rPr>
        <w:t xml:space="preserve">This policy will confirm how payments and cancellations will be managed. </w:t>
      </w:r>
    </w:p>
    <w:p w14:paraId="6425173A" w14:textId="77777777" w:rsidR="003D5A62" w:rsidRDefault="003D5A62" w:rsidP="003D5A62">
      <w:pPr>
        <w:pStyle w:val="Default"/>
        <w:rPr>
          <w:sz w:val="23"/>
          <w:szCs w:val="23"/>
        </w:rPr>
      </w:pPr>
      <w:r>
        <w:rPr>
          <w:sz w:val="23"/>
          <w:szCs w:val="23"/>
        </w:rPr>
        <w:t xml:space="preserve">All of which will be done in an open, transparent and fair manner to ensure opportunity and inclusivity to all. </w:t>
      </w:r>
    </w:p>
    <w:p w14:paraId="417083D3" w14:textId="77777777" w:rsidR="003D5A62" w:rsidRDefault="003D5A62" w:rsidP="003D5A62">
      <w:pPr>
        <w:pStyle w:val="Default"/>
        <w:rPr>
          <w:b/>
          <w:bCs/>
          <w:i/>
          <w:iCs/>
          <w:sz w:val="23"/>
          <w:szCs w:val="23"/>
        </w:rPr>
      </w:pPr>
    </w:p>
    <w:p w14:paraId="7DF8FD0F" w14:textId="54F47670" w:rsidR="003D5A62" w:rsidRDefault="003D5A62" w:rsidP="003D5A62">
      <w:pPr>
        <w:pStyle w:val="Default"/>
        <w:rPr>
          <w:sz w:val="23"/>
          <w:szCs w:val="23"/>
        </w:rPr>
      </w:pPr>
      <w:r>
        <w:rPr>
          <w:b/>
          <w:bCs/>
          <w:i/>
          <w:iCs/>
          <w:sz w:val="23"/>
          <w:szCs w:val="23"/>
        </w:rPr>
        <w:t xml:space="preserve">Who is responsible? </w:t>
      </w:r>
    </w:p>
    <w:p w14:paraId="5411255B" w14:textId="70E89225" w:rsidR="003D5A62" w:rsidRDefault="003D5A62" w:rsidP="003D5A62">
      <w:pPr>
        <w:pStyle w:val="Default"/>
        <w:numPr>
          <w:ilvl w:val="0"/>
          <w:numId w:val="1"/>
        </w:numPr>
        <w:rPr>
          <w:sz w:val="23"/>
          <w:szCs w:val="23"/>
        </w:rPr>
      </w:pPr>
      <w:r>
        <w:rPr>
          <w:sz w:val="23"/>
          <w:szCs w:val="23"/>
        </w:rPr>
        <w:t xml:space="preserve">All associated with SDPC. </w:t>
      </w:r>
    </w:p>
    <w:p w14:paraId="30D2E61B" w14:textId="77777777" w:rsidR="003D5A62" w:rsidRDefault="003D5A62" w:rsidP="003D5A62">
      <w:pPr>
        <w:pStyle w:val="Default"/>
        <w:rPr>
          <w:sz w:val="23"/>
          <w:szCs w:val="23"/>
        </w:rPr>
      </w:pPr>
    </w:p>
    <w:p w14:paraId="25D26FAE" w14:textId="77777777" w:rsidR="003D5A62" w:rsidRDefault="003D5A62" w:rsidP="003D5A62">
      <w:pPr>
        <w:pStyle w:val="Default"/>
        <w:rPr>
          <w:sz w:val="23"/>
          <w:szCs w:val="23"/>
        </w:rPr>
      </w:pPr>
      <w:r>
        <w:rPr>
          <w:b/>
          <w:bCs/>
          <w:i/>
          <w:iCs/>
          <w:sz w:val="23"/>
          <w:szCs w:val="23"/>
        </w:rPr>
        <w:t xml:space="preserve">Conditions for payment procedures? </w:t>
      </w:r>
    </w:p>
    <w:p w14:paraId="15131FD5" w14:textId="77777777" w:rsidR="003D5A62" w:rsidRDefault="003D5A62" w:rsidP="003D5A62">
      <w:pPr>
        <w:pStyle w:val="Default"/>
        <w:numPr>
          <w:ilvl w:val="0"/>
          <w:numId w:val="2"/>
        </w:numPr>
        <w:spacing w:after="68"/>
        <w:ind w:left="360" w:hanging="360"/>
        <w:rPr>
          <w:sz w:val="23"/>
          <w:szCs w:val="23"/>
        </w:rPr>
      </w:pPr>
      <w:r>
        <w:rPr>
          <w:sz w:val="23"/>
          <w:szCs w:val="23"/>
        </w:rPr>
        <w:t xml:space="preserve">Cashless branch only </w:t>
      </w:r>
    </w:p>
    <w:p w14:paraId="19B8FC02" w14:textId="28C7B2AC" w:rsidR="003D5A62" w:rsidRDefault="003D5A62" w:rsidP="003D5A62">
      <w:pPr>
        <w:pStyle w:val="Default"/>
        <w:numPr>
          <w:ilvl w:val="0"/>
          <w:numId w:val="2"/>
        </w:numPr>
        <w:spacing w:after="68"/>
        <w:ind w:left="360" w:hanging="360"/>
        <w:rPr>
          <w:sz w:val="23"/>
          <w:szCs w:val="23"/>
        </w:rPr>
      </w:pPr>
      <w:r>
        <w:rPr>
          <w:sz w:val="23"/>
          <w:szCs w:val="23"/>
        </w:rPr>
        <w:t>Payment must be made at point of booking</w:t>
      </w:r>
      <w:r w:rsidR="008F67F2">
        <w:rPr>
          <w:sz w:val="23"/>
          <w:szCs w:val="23"/>
        </w:rPr>
        <w:t>.</w:t>
      </w:r>
    </w:p>
    <w:p w14:paraId="261FECAB" w14:textId="3E46D33A" w:rsidR="003D5A62" w:rsidRDefault="003D5A62" w:rsidP="003D5A62">
      <w:pPr>
        <w:pStyle w:val="Default"/>
        <w:numPr>
          <w:ilvl w:val="0"/>
          <w:numId w:val="2"/>
        </w:numPr>
        <w:spacing w:after="68"/>
        <w:ind w:left="360" w:hanging="360"/>
        <w:rPr>
          <w:sz w:val="23"/>
          <w:szCs w:val="23"/>
        </w:rPr>
      </w:pPr>
      <w:r>
        <w:rPr>
          <w:sz w:val="23"/>
          <w:szCs w:val="23"/>
        </w:rPr>
        <w:t xml:space="preserve">If you have any outstanding debt with SDPC, all further payments will be transferred to reduce this </w:t>
      </w:r>
      <w:proofErr w:type="gramStart"/>
      <w:r>
        <w:rPr>
          <w:sz w:val="23"/>
          <w:szCs w:val="23"/>
        </w:rPr>
        <w:t>debt</w:t>
      </w:r>
      <w:proofErr w:type="gramEnd"/>
      <w:r>
        <w:rPr>
          <w:sz w:val="23"/>
          <w:szCs w:val="23"/>
        </w:rPr>
        <w:t xml:space="preserve"> and attendance will be restricted until full payment received </w:t>
      </w:r>
    </w:p>
    <w:p w14:paraId="31C713A5" w14:textId="6F1B94C1" w:rsidR="003D5A62" w:rsidRDefault="003D5A62" w:rsidP="003D5A62">
      <w:pPr>
        <w:pStyle w:val="Default"/>
        <w:numPr>
          <w:ilvl w:val="0"/>
          <w:numId w:val="2"/>
        </w:numPr>
        <w:ind w:left="360" w:hanging="360"/>
        <w:rPr>
          <w:sz w:val="23"/>
          <w:szCs w:val="23"/>
        </w:rPr>
      </w:pPr>
      <w:r>
        <w:rPr>
          <w:sz w:val="23"/>
          <w:szCs w:val="23"/>
        </w:rPr>
        <w:t xml:space="preserve">Ensure full compliance with all SDPC/PCUK policies and procedures </w:t>
      </w:r>
    </w:p>
    <w:p w14:paraId="3D496B45" w14:textId="77777777" w:rsidR="003D5A62" w:rsidRDefault="003D5A62" w:rsidP="003D5A62">
      <w:pPr>
        <w:pStyle w:val="Default"/>
        <w:rPr>
          <w:sz w:val="23"/>
          <w:szCs w:val="23"/>
        </w:rPr>
      </w:pPr>
    </w:p>
    <w:p w14:paraId="44A51719" w14:textId="77777777" w:rsidR="003D5A62" w:rsidRDefault="003D5A62" w:rsidP="003D5A62">
      <w:pPr>
        <w:pStyle w:val="Default"/>
        <w:rPr>
          <w:sz w:val="23"/>
          <w:szCs w:val="23"/>
        </w:rPr>
      </w:pPr>
      <w:r>
        <w:rPr>
          <w:b/>
          <w:bCs/>
          <w:i/>
          <w:iCs/>
          <w:sz w:val="23"/>
          <w:szCs w:val="23"/>
        </w:rPr>
        <w:t xml:space="preserve">Conditions for cancellation procedures </w:t>
      </w:r>
    </w:p>
    <w:p w14:paraId="0C73FC8B" w14:textId="1166F2F0" w:rsidR="003D5A62" w:rsidRDefault="003D5A62" w:rsidP="003D5A62">
      <w:pPr>
        <w:pStyle w:val="Default"/>
        <w:numPr>
          <w:ilvl w:val="0"/>
          <w:numId w:val="3"/>
        </w:numPr>
        <w:spacing w:after="65"/>
        <w:ind w:left="360" w:hanging="360"/>
        <w:rPr>
          <w:sz w:val="23"/>
          <w:szCs w:val="23"/>
        </w:rPr>
      </w:pPr>
      <w:r>
        <w:rPr>
          <w:sz w:val="23"/>
          <w:szCs w:val="23"/>
        </w:rPr>
        <w:t xml:space="preserve">If no notice for members cancellation of booking is received, then no refund will be issued without Vet or Doctors certificate. </w:t>
      </w:r>
    </w:p>
    <w:p w14:paraId="58AC0788" w14:textId="784729E3" w:rsidR="003D5A62" w:rsidRDefault="003D5A62" w:rsidP="003D5A62">
      <w:pPr>
        <w:pStyle w:val="Default"/>
        <w:numPr>
          <w:ilvl w:val="0"/>
          <w:numId w:val="3"/>
        </w:numPr>
        <w:spacing w:after="65"/>
        <w:ind w:left="360" w:hanging="360"/>
        <w:rPr>
          <w:sz w:val="23"/>
          <w:szCs w:val="23"/>
        </w:rPr>
      </w:pPr>
      <w:r>
        <w:rPr>
          <w:sz w:val="23"/>
          <w:szCs w:val="23"/>
        </w:rPr>
        <w:t>If members cancellation of booking is under 7 days</w:t>
      </w:r>
      <w:r w:rsidR="00943C64">
        <w:rPr>
          <w:sz w:val="23"/>
          <w:szCs w:val="23"/>
        </w:rPr>
        <w:t xml:space="preserve"> before the event/rally</w:t>
      </w:r>
      <w:r>
        <w:rPr>
          <w:sz w:val="23"/>
          <w:szCs w:val="23"/>
        </w:rPr>
        <w:t xml:space="preserve">, then no refund will be issued without Vet or Doctors certificate, </w:t>
      </w:r>
      <w:r w:rsidRPr="00412241">
        <w:rPr>
          <w:b/>
          <w:bCs/>
          <w:sz w:val="23"/>
          <w:szCs w:val="23"/>
        </w:rPr>
        <w:t>unless place was filled by another member</w:t>
      </w:r>
      <w:r>
        <w:rPr>
          <w:sz w:val="23"/>
          <w:szCs w:val="23"/>
        </w:rPr>
        <w:t xml:space="preserve">. </w:t>
      </w:r>
    </w:p>
    <w:p w14:paraId="5AA9DE98" w14:textId="77777777" w:rsidR="003D5A62" w:rsidRDefault="003D5A62" w:rsidP="003D5A62">
      <w:pPr>
        <w:pStyle w:val="Default"/>
        <w:numPr>
          <w:ilvl w:val="0"/>
          <w:numId w:val="3"/>
        </w:numPr>
        <w:spacing w:after="65"/>
        <w:ind w:left="360" w:hanging="360"/>
        <w:rPr>
          <w:sz w:val="23"/>
          <w:szCs w:val="23"/>
        </w:rPr>
      </w:pPr>
      <w:r>
        <w:rPr>
          <w:sz w:val="23"/>
          <w:szCs w:val="23"/>
        </w:rPr>
        <w:t xml:space="preserve">Refunds will always be made online and to the original payment account. </w:t>
      </w:r>
    </w:p>
    <w:p w14:paraId="41CD6687" w14:textId="2A0AD763" w:rsidR="003D5A62" w:rsidRDefault="003D5A62" w:rsidP="003D5A62">
      <w:pPr>
        <w:pStyle w:val="Default"/>
        <w:numPr>
          <w:ilvl w:val="0"/>
          <w:numId w:val="3"/>
        </w:numPr>
        <w:ind w:left="360" w:hanging="360"/>
        <w:rPr>
          <w:sz w:val="23"/>
          <w:szCs w:val="23"/>
        </w:rPr>
      </w:pPr>
      <w:r>
        <w:rPr>
          <w:sz w:val="23"/>
          <w:szCs w:val="23"/>
        </w:rPr>
        <w:t xml:space="preserve">If a booking is cancelled by the </w:t>
      </w:r>
      <w:proofErr w:type="gramStart"/>
      <w:r>
        <w:rPr>
          <w:sz w:val="23"/>
          <w:szCs w:val="23"/>
        </w:rPr>
        <w:t>Branch</w:t>
      </w:r>
      <w:proofErr w:type="gramEnd"/>
      <w:r>
        <w:rPr>
          <w:sz w:val="23"/>
          <w:szCs w:val="23"/>
        </w:rPr>
        <w:t xml:space="preserve"> then the rally cost refund will be provided, automatically</w:t>
      </w:r>
      <w:r w:rsidR="003F39D5">
        <w:rPr>
          <w:sz w:val="23"/>
          <w:szCs w:val="23"/>
        </w:rPr>
        <w:t>.</w:t>
      </w:r>
      <w:r>
        <w:rPr>
          <w:sz w:val="23"/>
          <w:szCs w:val="23"/>
        </w:rPr>
        <w:t xml:space="preserve"> </w:t>
      </w:r>
    </w:p>
    <w:p w14:paraId="7FE325CD" w14:textId="77777777" w:rsidR="003D5A62" w:rsidRDefault="003D5A62" w:rsidP="003D5A62">
      <w:pPr>
        <w:pStyle w:val="Default"/>
        <w:rPr>
          <w:sz w:val="23"/>
          <w:szCs w:val="23"/>
        </w:rPr>
      </w:pPr>
    </w:p>
    <w:p w14:paraId="482E24BB" w14:textId="77777777" w:rsidR="003D5A62" w:rsidRDefault="003D5A62" w:rsidP="003D5A62">
      <w:pPr>
        <w:pStyle w:val="Default"/>
        <w:pageBreakBefore/>
        <w:rPr>
          <w:sz w:val="23"/>
          <w:szCs w:val="23"/>
        </w:rPr>
      </w:pPr>
    </w:p>
    <w:p w14:paraId="2D43EC22" w14:textId="11CB68A2" w:rsidR="003D5A62" w:rsidRDefault="003D5A62" w:rsidP="009338AF">
      <w:pPr>
        <w:pStyle w:val="Default"/>
        <w:numPr>
          <w:ilvl w:val="0"/>
          <w:numId w:val="3"/>
        </w:numPr>
        <w:spacing w:after="66"/>
        <w:ind w:left="360" w:hanging="360"/>
        <w:rPr>
          <w:sz w:val="23"/>
          <w:szCs w:val="23"/>
        </w:rPr>
      </w:pPr>
      <w:r>
        <w:rPr>
          <w:sz w:val="23"/>
          <w:szCs w:val="23"/>
        </w:rPr>
        <w:t xml:space="preserve">Should any team training be cancelled by the branch due to low numbers, then a full refund will be provided and the original booking cost, will be provided to you to ensure you can locate alternate training. </w:t>
      </w:r>
    </w:p>
    <w:p w14:paraId="21C691CC" w14:textId="77777777" w:rsidR="003D5A62" w:rsidRDefault="003D5A62" w:rsidP="009338AF">
      <w:pPr>
        <w:pStyle w:val="Default"/>
        <w:numPr>
          <w:ilvl w:val="0"/>
          <w:numId w:val="3"/>
        </w:numPr>
        <w:spacing w:after="66"/>
        <w:ind w:left="360" w:hanging="360"/>
        <w:rPr>
          <w:sz w:val="23"/>
          <w:szCs w:val="23"/>
        </w:rPr>
      </w:pPr>
      <w:r>
        <w:rPr>
          <w:sz w:val="23"/>
          <w:szCs w:val="23"/>
        </w:rPr>
        <w:t xml:space="preserve">Please note any abandonment once the event has started will not be eligible for a refund </w:t>
      </w:r>
    </w:p>
    <w:p w14:paraId="59D3F07C" w14:textId="0F9B0105" w:rsidR="003D5A62" w:rsidRDefault="003D5A62" w:rsidP="009338AF">
      <w:pPr>
        <w:pStyle w:val="Default"/>
        <w:numPr>
          <w:ilvl w:val="0"/>
          <w:numId w:val="3"/>
        </w:numPr>
        <w:ind w:left="360" w:hanging="360"/>
        <w:rPr>
          <w:sz w:val="23"/>
          <w:szCs w:val="23"/>
        </w:rPr>
      </w:pPr>
      <w:r>
        <w:rPr>
          <w:sz w:val="23"/>
          <w:szCs w:val="23"/>
        </w:rPr>
        <w:t xml:space="preserve">No refund can be offered for any event cancellation that is not organised by SDPC. </w:t>
      </w:r>
    </w:p>
    <w:p w14:paraId="20C469FE" w14:textId="2FB4BEAF" w:rsidR="009338AF" w:rsidRDefault="009338AF" w:rsidP="009338AF">
      <w:pPr>
        <w:pStyle w:val="Default"/>
        <w:numPr>
          <w:ilvl w:val="0"/>
          <w:numId w:val="3"/>
        </w:numPr>
        <w:ind w:left="360" w:hanging="360"/>
        <w:rPr>
          <w:sz w:val="23"/>
          <w:szCs w:val="23"/>
        </w:rPr>
      </w:pPr>
      <w:r w:rsidRPr="001A1055">
        <w:rPr>
          <w:b/>
          <w:bCs/>
          <w:sz w:val="23"/>
          <w:szCs w:val="23"/>
        </w:rPr>
        <w:t xml:space="preserve">Please note </w:t>
      </w:r>
      <w:r w:rsidR="00D0070D" w:rsidRPr="001A1055">
        <w:rPr>
          <w:b/>
          <w:bCs/>
          <w:sz w:val="23"/>
          <w:szCs w:val="23"/>
        </w:rPr>
        <w:t xml:space="preserve">there is a </w:t>
      </w:r>
      <w:r w:rsidR="008A0E02">
        <w:rPr>
          <w:b/>
          <w:bCs/>
          <w:sz w:val="23"/>
          <w:szCs w:val="23"/>
        </w:rPr>
        <w:t>NO REFUND POLICY</w:t>
      </w:r>
      <w:r w:rsidR="001A1055" w:rsidRPr="001A1055">
        <w:rPr>
          <w:b/>
          <w:bCs/>
          <w:sz w:val="23"/>
          <w:szCs w:val="23"/>
        </w:rPr>
        <w:t xml:space="preserve"> without Vet or Doctors certificate for Squad training</w:t>
      </w:r>
      <w:r w:rsidR="001A1055">
        <w:rPr>
          <w:sz w:val="23"/>
          <w:szCs w:val="23"/>
        </w:rPr>
        <w:t>.</w:t>
      </w:r>
    </w:p>
    <w:p w14:paraId="60D0BB9A" w14:textId="70B17C31" w:rsidR="001A1055" w:rsidRDefault="001A1055" w:rsidP="009338AF">
      <w:pPr>
        <w:pStyle w:val="Default"/>
        <w:numPr>
          <w:ilvl w:val="0"/>
          <w:numId w:val="3"/>
        </w:numPr>
        <w:ind w:left="360" w:hanging="360"/>
        <w:rPr>
          <w:sz w:val="23"/>
          <w:szCs w:val="23"/>
        </w:rPr>
      </w:pPr>
      <w:r>
        <w:rPr>
          <w:b/>
          <w:bCs/>
          <w:sz w:val="23"/>
          <w:szCs w:val="23"/>
        </w:rPr>
        <w:t>Separate T&amp;Cs will apply for Camps</w:t>
      </w:r>
      <w:r w:rsidRPr="001A1055">
        <w:rPr>
          <w:sz w:val="23"/>
          <w:szCs w:val="23"/>
        </w:rPr>
        <w:t>.</w:t>
      </w:r>
      <w:r>
        <w:rPr>
          <w:sz w:val="23"/>
          <w:szCs w:val="23"/>
        </w:rPr>
        <w:t xml:space="preserve">  These will be on the Terms and </w:t>
      </w:r>
      <w:r w:rsidR="005B4A58">
        <w:rPr>
          <w:sz w:val="23"/>
          <w:szCs w:val="23"/>
        </w:rPr>
        <w:t>Conditions</w:t>
      </w:r>
      <w:r w:rsidR="008A0E02">
        <w:rPr>
          <w:sz w:val="23"/>
          <w:szCs w:val="23"/>
        </w:rPr>
        <w:t xml:space="preserve"> at booking.</w:t>
      </w:r>
    </w:p>
    <w:p w14:paraId="32BDB9C9" w14:textId="77777777" w:rsidR="003D5A62" w:rsidRDefault="003D5A62" w:rsidP="003D5A62">
      <w:pPr>
        <w:pStyle w:val="Default"/>
        <w:rPr>
          <w:sz w:val="23"/>
          <w:szCs w:val="23"/>
        </w:rPr>
      </w:pPr>
    </w:p>
    <w:p w14:paraId="338D2DB6" w14:textId="77777777" w:rsidR="003D5A62" w:rsidRDefault="003D5A62" w:rsidP="003D5A62">
      <w:pPr>
        <w:pStyle w:val="Default"/>
        <w:rPr>
          <w:sz w:val="23"/>
          <w:szCs w:val="23"/>
        </w:rPr>
      </w:pPr>
      <w:r>
        <w:rPr>
          <w:b/>
          <w:bCs/>
          <w:i/>
          <w:iCs/>
          <w:sz w:val="23"/>
          <w:szCs w:val="23"/>
        </w:rPr>
        <w:t xml:space="preserve">When will you get it? </w:t>
      </w:r>
    </w:p>
    <w:p w14:paraId="4A1F62DA" w14:textId="77777777" w:rsidR="003D5A62" w:rsidRDefault="003D5A62" w:rsidP="003D5A62">
      <w:pPr>
        <w:pStyle w:val="Default"/>
        <w:numPr>
          <w:ilvl w:val="0"/>
          <w:numId w:val="5"/>
        </w:numPr>
        <w:rPr>
          <w:sz w:val="23"/>
          <w:szCs w:val="23"/>
        </w:rPr>
      </w:pPr>
      <w:r>
        <w:rPr>
          <w:sz w:val="23"/>
          <w:szCs w:val="23"/>
        </w:rPr>
        <w:t xml:space="preserve">Within 28 days of event taking place. </w:t>
      </w:r>
    </w:p>
    <w:p w14:paraId="312026D4" w14:textId="77777777" w:rsidR="003D5A62" w:rsidRDefault="003D5A62" w:rsidP="003D5A62">
      <w:pPr>
        <w:pStyle w:val="Default"/>
        <w:rPr>
          <w:sz w:val="23"/>
          <w:szCs w:val="23"/>
        </w:rPr>
      </w:pPr>
    </w:p>
    <w:p w14:paraId="397E607E" w14:textId="77777777" w:rsidR="003D5A62" w:rsidRDefault="003D5A62" w:rsidP="003D5A62">
      <w:pPr>
        <w:pStyle w:val="Default"/>
        <w:rPr>
          <w:sz w:val="23"/>
          <w:szCs w:val="23"/>
        </w:rPr>
      </w:pPr>
      <w:r>
        <w:rPr>
          <w:b/>
          <w:bCs/>
          <w:i/>
          <w:iCs/>
          <w:sz w:val="23"/>
          <w:szCs w:val="23"/>
        </w:rPr>
        <w:t xml:space="preserve">Donations </w:t>
      </w:r>
    </w:p>
    <w:p w14:paraId="40489492" w14:textId="08715A45" w:rsidR="003D5A62" w:rsidRDefault="003D5A62" w:rsidP="003D5A62">
      <w:pPr>
        <w:pStyle w:val="Default"/>
        <w:rPr>
          <w:sz w:val="23"/>
          <w:szCs w:val="23"/>
        </w:rPr>
      </w:pPr>
      <w:r>
        <w:rPr>
          <w:sz w:val="23"/>
          <w:szCs w:val="23"/>
        </w:rPr>
        <w:t xml:space="preserve">If you would like to donate your refund to the club, we would be very grateful, please email the DC on the email stated on the SDPC website and we will manage your generous donation. </w:t>
      </w:r>
    </w:p>
    <w:p w14:paraId="5D9A5DA0" w14:textId="77777777" w:rsidR="003D5A62" w:rsidRDefault="003D5A62" w:rsidP="003D5A62">
      <w:pPr>
        <w:pStyle w:val="Default"/>
        <w:rPr>
          <w:b/>
          <w:bCs/>
          <w:i/>
          <w:iCs/>
          <w:sz w:val="23"/>
          <w:szCs w:val="23"/>
        </w:rPr>
      </w:pPr>
    </w:p>
    <w:p w14:paraId="3B7873DD" w14:textId="4882D10B" w:rsidR="003D5A62" w:rsidRDefault="003D5A62" w:rsidP="003D5A62">
      <w:pPr>
        <w:pStyle w:val="Default"/>
        <w:rPr>
          <w:sz w:val="23"/>
          <w:szCs w:val="23"/>
        </w:rPr>
      </w:pPr>
      <w:r>
        <w:rPr>
          <w:b/>
          <w:bCs/>
          <w:i/>
          <w:iCs/>
          <w:sz w:val="23"/>
          <w:szCs w:val="23"/>
        </w:rPr>
        <w:t xml:space="preserve">Communication </w:t>
      </w:r>
    </w:p>
    <w:p w14:paraId="1701C26D" w14:textId="77777777" w:rsidR="003D5A62" w:rsidRDefault="003D5A62" w:rsidP="003D5A62">
      <w:pPr>
        <w:pStyle w:val="Default"/>
        <w:rPr>
          <w:sz w:val="23"/>
          <w:szCs w:val="23"/>
        </w:rPr>
      </w:pPr>
      <w:r>
        <w:rPr>
          <w:sz w:val="23"/>
          <w:szCs w:val="23"/>
        </w:rPr>
        <w:t xml:space="preserve">All information regards to the content of this policy must be made available to all members of the club </w:t>
      </w:r>
    </w:p>
    <w:p w14:paraId="46420718" w14:textId="77777777" w:rsidR="003D5A62" w:rsidRDefault="003D5A62" w:rsidP="003D5A62">
      <w:pPr>
        <w:pStyle w:val="Default"/>
        <w:rPr>
          <w:b/>
          <w:bCs/>
          <w:i/>
          <w:iCs/>
          <w:sz w:val="23"/>
          <w:szCs w:val="23"/>
        </w:rPr>
      </w:pPr>
    </w:p>
    <w:p w14:paraId="398C7A9B" w14:textId="060699AC" w:rsidR="003D5A62" w:rsidRDefault="003D5A62" w:rsidP="003D5A62">
      <w:pPr>
        <w:pStyle w:val="Default"/>
        <w:rPr>
          <w:sz w:val="23"/>
          <w:szCs w:val="23"/>
        </w:rPr>
      </w:pPr>
      <w:r>
        <w:rPr>
          <w:b/>
          <w:bCs/>
          <w:i/>
          <w:iCs/>
          <w:sz w:val="23"/>
          <w:szCs w:val="23"/>
        </w:rPr>
        <w:t xml:space="preserve">Compliance </w:t>
      </w:r>
    </w:p>
    <w:p w14:paraId="5D487030" w14:textId="104414B6" w:rsidR="003D5A62" w:rsidRDefault="003D5A62" w:rsidP="003D5A62">
      <w:pPr>
        <w:pStyle w:val="Default"/>
        <w:rPr>
          <w:sz w:val="23"/>
          <w:szCs w:val="23"/>
        </w:rPr>
      </w:pPr>
      <w:r>
        <w:rPr>
          <w:sz w:val="23"/>
          <w:szCs w:val="23"/>
        </w:rPr>
        <w:t xml:space="preserve">Any concerns, complaints or general issue with the compliance of the above please raise issue in line with SDPC Complaints policy and contact the DC directly, contact details can be found on the SDPC Website. </w:t>
      </w:r>
    </w:p>
    <w:p w14:paraId="3F04C026" w14:textId="35A7D00D" w:rsidR="003D5A62" w:rsidRDefault="003D5A62" w:rsidP="003D5A62">
      <w:pPr>
        <w:pStyle w:val="Default"/>
        <w:rPr>
          <w:sz w:val="23"/>
          <w:szCs w:val="23"/>
        </w:rPr>
      </w:pPr>
      <w:r>
        <w:rPr>
          <w:sz w:val="23"/>
          <w:szCs w:val="23"/>
        </w:rPr>
        <w:t xml:space="preserve">All applications for refunds are accepted on the understanding that you have read and accept all PCUK and SDPC policies and procedures. </w:t>
      </w:r>
    </w:p>
    <w:p w14:paraId="01667B82" w14:textId="77777777" w:rsidR="003D5A62" w:rsidRDefault="003D5A62" w:rsidP="003D5A62">
      <w:pPr>
        <w:pStyle w:val="Default"/>
        <w:rPr>
          <w:b/>
          <w:bCs/>
          <w:i/>
          <w:iCs/>
          <w:sz w:val="23"/>
          <w:szCs w:val="23"/>
        </w:rPr>
      </w:pPr>
    </w:p>
    <w:p w14:paraId="344C3C0F" w14:textId="6E16F29E" w:rsidR="003D5A62" w:rsidRDefault="003D5A62" w:rsidP="003D5A62">
      <w:pPr>
        <w:pStyle w:val="Default"/>
        <w:rPr>
          <w:sz w:val="23"/>
          <w:szCs w:val="23"/>
        </w:rPr>
      </w:pPr>
      <w:r>
        <w:rPr>
          <w:b/>
          <w:bCs/>
          <w:i/>
          <w:iCs/>
          <w:sz w:val="23"/>
          <w:szCs w:val="23"/>
        </w:rPr>
        <w:t xml:space="preserve">Publication and review </w:t>
      </w:r>
    </w:p>
    <w:p w14:paraId="75725C97" w14:textId="6BA8E583" w:rsidR="00A85BBE" w:rsidRDefault="003D5A62" w:rsidP="003D5A62">
      <w:r>
        <w:rPr>
          <w:sz w:val="23"/>
          <w:szCs w:val="23"/>
        </w:rPr>
        <w:t>Branch website, reviewed annually or sooner as required</w:t>
      </w:r>
    </w:p>
    <w:sectPr w:rsidR="00A85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647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EA23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D26B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3619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E673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559015">
    <w:abstractNumId w:val="0"/>
  </w:num>
  <w:num w:numId="2" w16cid:durableId="1103527446">
    <w:abstractNumId w:val="4"/>
  </w:num>
  <w:num w:numId="3" w16cid:durableId="1546913841">
    <w:abstractNumId w:val="1"/>
  </w:num>
  <w:num w:numId="4" w16cid:durableId="1913928637">
    <w:abstractNumId w:val="2"/>
  </w:num>
  <w:num w:numId="5" w16cid:durableId="1861820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2"/>
    <w:rsid w:val="00073A4D"/>
    <w:rsid w:val="001A1055"/>
    <w:rsid w:val="001A2E4F"/>
    <w:rsid w:val="00337068"/>
    <w:rsid w:val="003D5A62"/>
    <w:rsid w:val="003F39D5"/>
    <w:rsid w:val="00412241"/>
    <w:rsid w:val="00580C0D"/>
    <w:rsid w:val="005B4A58"/>
    <w:rsid w:val="00676510"/>
    <w:rsid w:val="008A0E02"/>
    <w:rsid w:val="008F67F2"/>
    <w:rsid w:val="009338AF"/>
    <w:rsid w:val="00943C64"/>
    <w:rsid w:val="00A26AD3"/>
    <w:rsid w:val="00A85BBE"/>
    <w:rsid w:val="00B1282B"/>
    <w:rsid w:val="00B32805"/>
    <w:rsid w:val="00D0070D"/>
    <w:rsid w:val="00DC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3BDF"/>
  <w15:chartTrackingRefBased/>
  <w15:docId w15:val="{7111DB0C-4F51-47AB-8164-62A8628E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A62"/>
    <w:rPr>
      <w:rFonts w:eastAsiaTheme="majorEastAsia" w:cstheme="majorBidi"/>
      <w:color w:val="272727" w:themeColor="text1" w:themeTint="D8"/>
    </w:rPr>
  </w:style>
  <w:style w:type="paragraph" w:styleId="Title">
    <w:name w:val="Title"/>
    <w:basedOn w:val="Normal"/>
    <w:next w:val="Normal"/>
    <w:link w:val="TitleChar"/>
    <w:uiPriority w:val="10"/>
    <w:qFormat/>
    <w:rsid w:val="003D5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A62"/>
    <w:pPr>
      <w:spacing w:before="160"/>
      <w:jc w:val="center"/>
    </w:pPr>
    <w:rPr>
      <w:i/>
      <w:iCs/>
      <w:color w:val="404040" w:themeColor="text1" w:themeTint="BF"/>
    </w:rPr>
  </w:style>
  <w:style w:type="character" w:customStyle="1" w:styleId="QuoteChar">
    <w:name w:val="Quote Char"/>
    <w:basedOn w:val="DefaultParagraphFont"/>
    <w:link w:val="Quote"/>
    <w:uiPriority w:val="29"/>
    <w:rsid w:val="003D5A62"/>
    <w:rPr>
      <w:i/>
      <w:iCs/>
      <w:color w:val="404040" w:themeColor="text1" w:themeTint="BF"/>
    </w:rPr>
  </w:style>
  <w:style w:type="paragraph" w:styleId="ListParagraph">
    <w:name w:val="List Paragraph"/>
    <w:basedOn w:val="Normal"/>
    <w:uiPriority w:val="34"/>
    <w:qFormat/>
    <w:rsid w:val="003D5A62"/>
    <w:pPr>
      <w:ind w:left="720"/>
      <w:contextualSpacing/>
    </w:pPr>
  </w:style>
  <w:style w:type="character" w:styleId="IntenseEmphasis">
    <w:name w:val="Intense Emphasis"/>
    <w:basedOn w:val="DefaultParagraphFont"/>
    <w:uiPriority w:val="21"/>
    <w:qFormat/>
    <w:rsid w:val="003D5A62"/>
    <w:rPr>
      <w:i/>
      <w:iCs/>
      <w:color w:val="0F4761" w:themeColor="accent1" w:themeShade="BF"/>
    </w:rPr>
  </w:style>
  <w:style w:type="paragraph" w:styleId="IntenseQuote">
    <w:name w:val="Intense Quote"/>
    <w:basedOn w:val="Normal"/>
    <w:next w:val="Normal"/>
    <w:link w:val="IntenseQuoteChar"/>
    <w:uiPriority w:val="30"/>
    <w:qFormat/>
    <w:rsid w:val="003D5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A62"/>
    <w:rPr>
      <w:i/>
      <w:iCs/>
      <w:color w:val="0F4761" w:themeColor="accent1" w:themeShade="BF"/>
    </w:rPr>
  </w:style>
  <w:style w:type="character" w:styleId="IntenseReference">
    <w:name w:val="Intense Reference"/>
    <w:basedOn w:val="DefaultParagraphFont"/>
    <w:uiPriority w:val="32"/>
    <w:qFormat/>
    <w:rsid w:val="003D5A62"/>
    <w:rPr>
      <w:b/>
      <w:bCs/>
      <w:smallCaps/>
      <w:color w:val="0F4761" w:themeColor="accent1" w:themeShade="BF"/>
      <w:spacing w:val="5"/>
    </w:rPr>
  </w:style>
  <w:style w:type="paragraph" w:customStyle="1" w:styleId="Default">
    <w:name w:val="Default"/>
    <w:rsid w:val="003D5A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2190</Characters>
  <Application>Microsoft Office Word</Application>
  <DocSecurity>0</DocSecurity>
  <Lines>64</Lines>
  <Paragraphs>35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Andrea Miller</cp:lastModifiedBy>
  <cp:revision>8</cp:revision>
  <dcterms:created xsi:type="dcterms:W3CDTF">2025-11-18T13:24:00Z</dcterms:created>
  <dcterms:modified xsi:type="dcterms:W3CDTF">2026-01-05T13:30:00Z</dcterms:modified>
</cp:coreProperties>
</file>