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8BF60" w14:textId="77777777" w:rsidR="00041798" w:rsidRDefault="007C6DAE">
      <w:pPr>
        <w:rPr>
          <w:b/>
          <w:bCs/>
          <w:u w:val="single"/>
        </w:rPr>
      </w:pPr>
      <w:r w:rsidRPr="007C6DAE">
        <w:rPr>
          <w:b/>
          <w:bCs/>
          <w:u w:val="single"/>
        </w:rPr>
        <w:t xml:space="preserve">Summary of </w:t>
      </w:r>
      <w:r w:rsidR="00D44DED" w:rsidRPr="007C6DAE">
        <w:rPr>
          <w:b/>
          <w:bCs/>
          <w:u w:val="single"/>
        </w:rPr>
        <w:t>Pony Club Dress code for rallies</w:t>
      </w:r>
      <w:r w:rsidR="008010ED" w:rsidRPr="007C6DAE">
        <w:rPr>
          <w:b/>
          <w:bCs/>
          <w:u w:val="single"/>
        </w:rPr>
        <w:t xml:space="preserve"> – please read carefully and make sure that your child complies with this code. Many of the rules are for </w:t>
      </w:r>
      <w:r w:rsidR="00387394" w:rsidRPr="007C6DAE">
        <w:rPr>
          <w:b/>
          <w:bCs/>
          <w:u w:val="single"/>
        </w:rPr>
        <w:t>reasons of the safety of your child</w:t>
      </w:r>
      <w:r w:rsidRPr="007C6DAE">
        <w:rPr>
          <w:b/>
          <w:bCs/>
          <w:u w:val="single"/>
        </w:rPr>
        <w:t xml:space="preserve">. </w:t>
      </w:r>
    </w:p>
    <w:p w14:paraId="26A92D71" w14:textId="4FB35BE2" w:rsidR="006D3F59" w:rsidRPr="007C6DAE" w:rsidRDefault="007C6DAE">
      <w:pPr>
        <w:rPr>
          <w:b/>
          <w:bCs/>
          <w:u w:val="single"/>
        </w:rPr>
      </w:pPr>
      <w:r w:rsidRPr="007C6DAE">
        <w:rPr>
          <w:b/>
          <w:bCs/>
          <w:u w:val="single"/>
        </w:rPr>
        <w:t>This code will be strictly enforced at all our rallies.</w:t>
      </w:r>
    </w:p>
    <w:p w14:paraId="3A959F1F" w14:textId="6F32C962" w:rsidR="00130449" w:rsidRDefault="00130449">
      <w:pPr>
        <w:rPr>
          <w:b/>
          <w:bCs/>
        </w:rPr>
      </w:pPr>
      <w:r w:rsidRPr="007C6DAE">
        <w:t>The full dress code can be found here</w:t>
      </w:r>
      <w:r w:rsidR="008010ED" w:rsidRPr="008010ED">
        <w:t xml:space="preserve"> </w:t>
      </w:r>
      <w:hyperlink r:id="rId4" w:history="1">
        <w:r w:rsidR="00387394" w:rsidRPr="00CF13D6">
          <w:rPr>
            <w:rStyle w:val="Hyperlink"/>
            <w:b/>
            <w:bCs/>
          </w:rPr>
          <w:t>https://resources.pcuk.org/rules/</w:t>
        </w:r>
      </w:hyperlink>
    </w:p>
    <w:p w14:paraId="0A20B782" w14:textId="77777777" w:rsidR="007C6DAE" w:rsidRDefault="00130449" w:rsidP="007C6DAE">
      <w:pPr>
        <w:spacing w:line="276" w:lineRule="auto"/>
        <w:rPr>
          <w:rFonts w:ascii="Montserrat" w:hAnsi="Montserrat"/>
          <w:b/>
          <w:bCs/>
        </w:rPr>
      </w:pPr>
      <w:r w:rsidRPr="007C6DAE">
        <w:rPr>
          <w:rFonts w:ascii="Montserrat" w:hAnsi="Montserrat"/>
          <w:b/>
          <w:bCs/>
        </w:rPr>
        <w:t>General</w:t>
      </w:r>
    </w:p>
    <w:p w14:paraId="2BC572F6" w14:textId="78204C6C" w:rsidR="00D44DED" w:rsidRPr="007C6DAE" w:rsidRDefault="00D44DED" w:rsidP="007C6DAE">
      <w:pPr>
        <w:spacing w:line="276" w:lineRule="auto"/>
        <w:rPr>
          <w:rFonts w:ascii="Montserrat" w:hAnsi="Montserrat"/>
          <w:b/>
          <w:bCs/>
        </w:rPr>
      </w:pPr>
      <w:r w:rsidRPr="00AB593B">
        <w:rPr>
          <w:rFonts w:ascii="Montserrat" w:eastAsia="Times New Roman" w:hAnsi="Montserrat" w:cs="Times New Roman"/>
          <w:color w:val="0A2F41" w:themeColor="accent1" w:themeShade="80"/>
          <w:sz w:val="20"/>
          <w:szCs w:val="20"/>
          <w:lang w:eastAsia="en-GB"/>
        </w:rPr>
        <w:t>Members should wear a Branch sweatshirt, plain-coloured jodhpurs, a suitable plain-coloured shirt with a collar and The Pony Club tie</w:t>
      </w:r>
      <w:r>
        <w:rPr>
          <w:rFonts w:ascii="Montserrat" w:eastAsia="Times New Roman" w:hAnsi="Montserrat" w:cs="Times New Roman"/>
          <w:color w:val="0A2F41" w:themeColor="accent1" w:themeShade="80"/>
          <w:sz w:val="20"/>
          <w:szCs w:val="20"/>
          <w:lang w:eastAsia="en-GB"/>
        </w:rPr>
        <w:t xml:space="preserve"> or a </w:t>
      </w:r>
      <w:r w:rsidRPr="00AB593B">
        <w:rPr>
          <w:rFonts w:ascii="Montserrat" w:eastAsia="Times New Roman" w:hAnsi="Montserrat" w:cs="Times New Roman"/>
          <w:color w:val="0A2F41" w:themeColor="accent1" w:themeShade="80"/>
          <w:sz w:val="20"/>
          <w:szCs w:val="20"/>
          <w:lang w:eastAsia="en-GB"/>
        </w:rPr>
        <w:t xml:space="preserve">Polo shirt. </w:t>
      </w:r>
      <w:r>
        <w:rPr>
          <w:rFonts w:ascii="Montserrat" w:eastAsia="Times New Roman" w:hAnsi="Montserrat" w:cs="Times New Roman"/>
          <w:color w:val="0A2F41" w:themeColor="accent1" w:themeShade="80"/>
          <w:sz w:val="20"/>
          <w:szCs w:val="20"/>
          <w:lang w:eastAsia="en-GB"/>
        </w:rPr>
        <w:t>For safety reasons, w</w:t>
      </w:r>
      <w:r w:rsidRPr="00AB593B">
        <w:rPr>
          <w:rFonts w:ascii="Montserrat" w:eastAsia="Times New Roman" w:hAnsi="Montserrat" w:cs="Times New Roman"/>
          <w:color w:val="0A2F41" w:themeColor="accent1" w:themeShade="80"/>
          <w:sz w:val="20"/>
          <w:szCs w:val="20"/>
          <w:lang w:eastAsia="en-GB"/>
        </w:rPr>
        <w:t>e strongly recommend against wearing hooded clothing when riding and taking part in activities on the yard.</w:t>
      </w:r>
      <w:r w:rsidRPr="00D44DED">
        <w:rPr>
          <w:rFonts w:ascii="Montserrat" w:eastAsia="Times New Roman" w:hAnsi="Montserrat" w:cs="Times New Roman"/>
          <w:b/>
          <w:bCs/>
          <w:color w:val="0A2F41" w:themeColor="accent1" w:themeShade="80"/>
          <w:sz w:val="20"/>
          <w:szCs w:val="20"/>
          <w:lang w:eastAsia="en-GB"/>
        </w:rPr>
        <w:t xml:space="preserve"> </w:t>
      </w:r>
      <w:r w:rsidRPr="00AB593B">
        <w:rPr>
          <w:rFonts w:ascii="Montserrat" w:eastAsia="Times New Roman" w:hAnsi="Montserrat" w:cs="Times New Roman"/>
          <w:b/>
          <w:bCs/>
          <w:color w:val="0A2F41" w:themeColor="accent1" w:themeShade="80"/>
          <w:sz w:val="20"/>
          <w:szCs w:val="20"/>
          <w:lang w:eastAsia="en-GB"/>
        </w:rPr>
        <w:t>As a minimum. shoulders must be covered for all riding activities</w:t>
      </w:r>
      <w:r>
        <w:rPr>
          <w:rFonts w:ascii="Montserrat" w:eastAsia="Times New Roman" w:hAnsi="Montserrat" w:cs="Times New Roman"/>
          <w:b/>
          <w:bCs/>
          <w:color w:val="0A2F41" w:themeColor="accent1" w:themeShade="80"/>
          <w:sz w:val="20"/>
          <w:szCs w:val="20"/>
          <w:lang w:eastAsia="en-GB"/>
        </w:rPr>
        <w:t>.</w:t>
      </w:r>
    </w:p>
    <w:p w14:paraId="632ED0C4" w14:textId="77777777" w:rsidR="007C6DAE" w:rsidRDefault="00D44DED" w:rsidP="007C6DAE">
      <w:pPr>
        <w:shd w:val="clear" w:color="auto" w:fill="FFFFFF"/>
        <w:spacing w:after="240" w:line="240" w:lineRule="auto"/>
        <w:outlineLvl w:val="4"/>
        <w:rPr>
          <w:rFonts w:ascii="Montserrat" w:eastAsia="Times New Roman" w:hAnsi="Montserrat" w:cs="Times New Roman"/>
          <w:b/>
          <w:bCs/>
          <w:color w:val="0A2F41" w:themeColor="accent1" w:themeShade="80"/>
          <w:lang w:eastAsia="en-GB"/>
        </w:rPr>
      </w:pPr>
      <w:r w:rsidRPr="00AB593B">
        <w:rPr>
          <w:rFonts w:ascii="Montserrat" w:eastAsia="Times New Roman" w:hAnsi="Montserrat" w:cs="Times New Roman"/>
          <w:b/>
          <w:bCs/>
          <w:color w:val="0A2F41" w:themeColor="accent1" w:themeShade="80"/>
          <w:lang w:eastAsia="en-GB"/>
        </w:rPr>
        <w:t>Footwear</w:t>
      </w:r>
    </w:p>
    <w:p w14:paraId="3E09A53D" w14:textId="242CBBD6" w:rsidR="00D44DED" w:rsidRPr="007C6DAE" w:rsidRDefault="00D44DED" w:rsidP="007C6DAE">
      <w:pPr>
        <w:shd w:val="clear" w:color="auto" w:fill="FFFFFF"/>
        <w:spacing w:after="240" w:line="276" w:lineRule="auto"/>
        <w:outlineLvl w:val="4"/>
        <w:rPr>
          <w:rFonts w:ascii="Montserrat" w:eastAsia="Times New Roman" w:hAnsi="Montserrat" w:cs="Times New Roman"/>
          <w:b/>
          <w:bCs/>
          <w:color w:val="0A2F41" w:themeColor="accent1" w:themeShade="80"/>
          <w:lang w:eastAsia="en-GB"/>
        </w:rPr>
      </w:pPr>
      <w:r w:rsidRPr="00AB593B">
        <w:rPr>
          <w:rFonts w:ascii="Montserrat" w:eastAsia="Times New Roman" w:hAnsi="Montserrat" w:cs="Times New Roman"/>
          <w:color w:val="0A2F41" w:themeColor="accent1" w:themeShade="80"/>
          <w:sz w:val="20"/>
          <w:szCs w:val="20"/>
          <w:lang w:eastAsia="en-GB"/>
        </w:rPr>
        <w:t>Only standard riding or jodhpur boots with a fairly smooth, thin sole and a well-defined square cut heel may be worn. Plain black or brown half chaps may be worn with jodhpur boots of the same colour. Tassels and fringes are not allowed. Boots with interlocking treads are not permitted, nor are the boots or treads individually.</w:t>
      </w:r>
      <w:r w:rsidR="00130449" w:rsidRPr="00130449">
        <w:rPr>
          <w:rFonts w:ascii="Montserrat" w:eastAsia="Times New Roman" w:hAnsi="Montserrat" w:cs="Times New Roman"/>
          <w:color w:val="0A2F41" w:themeColor="accent1" w:themeShade="80"/>
          <w:sz w:val="20"/>
          <w:szCs w:val="20"/>
          <w:lang w:eastAsia="en-GB"/>
        </w:rPr>
        <w:t xml:space="preserve"> </w:t>
      </w:r>
      <w:r w:rsidR="00130449" w:rsidRPr="00AB593B">
        <w:rPr>
          <w:rFonts w:ascii="Montserrat" w:eastAsia="Times New Roman" w:hAnsi="Montserrat" w:cs="Times New Roman"/>
          <w:color w:val="0A2F41" w:themeColor="accent1" w:themeShade="80"/>
          <w:sz w:val="20"/>
          <w:szCs w:val="20"/>
          <w:lang w:eastAsia="en-GB"/>
        </w:rPr>
        <w:t>Stirrups should be of the correct size to suit the Rider’s boots</w:t>
      </w:r>
      <w:r w:rsidR="00130449">
        <w:rPr>
          <w:rFonts w:ascii="Montserrat" w:eastAsia="Times New Roman" w:hAnsi="Montserrat" w:cs="Times New Roman"/>
          <w:color w:val="0A2F41" w:themeColor="accent1" w:themeShade="80"/>
          <w:sz w:val="20"/>
          <w:szCs w:val="20"/>
          <w:lang w:eastAsia="en-GB"/>
        </w:rPr>
        <w:t>.</w:t>
      </w:r>
    </w:p>
    <w:p w14:paraId="32E830F7" w14:textId="77777777" w:rsidR="007C6DAE" w:rsidRDefault="00D44DED" w:rsidP="007C6DAE">
      <w:pPr>
        <w:shd w:val="clear" w:color="auto" w:fill="FFFFFF"/>
        <w:spacing w:after="240" w:line="276" w:lineRule="auto"/>
        <w:outlineLvl w:val="4"/>
        <w:rPr>
          <w:rFonts w:ascii="Montserrat" w:eastAsia="Times New Roman" w:hAnsi="Montserrat" w:cs="Times New Roman"/>
          <w:b/>
          <w:bCs/>
          <w:color w:val="0A2F41" w:themeColor="accent1" w:themeShade="80"/>
          <w:sz w:val="20"/>
          <w:szCs w:val="20"/>
          <w:lang w:eastAsia="en-GB"/>
        </w:rPr>
      </w:pPr>
      <w:r w:rsidRPr="00AB593B">
        <w:rPr>
          <w:rFonts w:ascii="Montserrat" w:eastAsia="Times New Roman" w:hAnsi="Montserrat" w:cs="Times New Roman"/>
          <w:b/>
          <w:bCs/>
          <w:color w:val="0A2F41" w:themeColor="accent1" w:themeShade="80"/>
          <w:sz w:val="20"/>
          <w:szCs w:val="20"/>
          <w:lang w:eastAsia="en-GB"/>
        </w:rPr>
        <w:t>Jewellery</w:t>
      </w:r>
    </w:p>
    <w:p w14:paraId="3D826736" w14:textId="5965D6A4" w:rsidR="00D44DED" w:rsidRPr="007C6DAE" w:rsidRDefault="00D44DED" w:rsidP="007C6DAE">
      <w:pPr>
        <w:shd w:val="clear" w:color="auto" w:fill="FFFFFF"/>
        <w:spacing w:after="240" w:line="276" w:lineRule="auto"/>
        <w:outlineLvl w:val="4"/>
        <w:rPr>
          <w:rFonts w:ascii="Montserrat" w:eastAsia="Times New Roman" w:hAnsi="Montserrat" w:cs="Times New Roman"/>
          <w:b/>
          <w:bCs/>
          <w:color w:val="0A2F41" w:themeColor="accent1" w:themeShade="80"/>
          <w:sz w:val="20"/>
          <w:szCs w:val="20"/>
          <w:lang w:eastAsia="en-GB"/>
        </w:rPr>
      </w:pPr>
      <w:r w:rsidRPr="00AB593B">
        <w:rPr>
          <w:rStyle w:val="ui-provider"/>
          <w:rFonts w:ascii="Montserrat" w:hAnsi="Montserrat"/>
          <w:color w:val="0A2F41" w:themeColor="accent1" w:themeShade="80"/>
          <w:sz w:val="20"/>
          <w:szCs w:val="20"/>
        </w:rPr>
        <w:t>The wearing of any sort of jewellery when handling or riding a horse/pony is not recommended</w:t>
      </w:r>
      <w:r>
        <w:rPr>
          <w:rStyle w:val="ui-provider"/>
          <w:rFonts w:ascii="Montserrat" w:hAnsi="Montserrat"/>
          <w:color w:val="0A2F41" w:themeColor="accent1" w:themeShade="80"/>
          <w:sz w:val="20"/>
          <w:szCs w:val="20"/>
        </w:rPr>
        <w:t xml:space="preserve"> for safety reasons</w:t>
      </w:r>
      <w:r w:rsidRPr="00AB593B">
        <w:rPr>
          <w:rStyle w:val="ui-provider"/>
          <w:rFonts w:ascii="Montserrat" w:hAnsi="Montserrat"/>
          <w:color w:val="0A2F41" w:themeColor="accent1" w:themeShade="80"/>
          <w:sz w:val="20"/>
          <w:szCs w:val="20"/>
        </w:rPr>
        <w:t>. However, to stop any risk of injury, necklaces and bracelets must be removed, as must larger and more pendulous pieces of jewellery. For the avoidance of doubt a wristwatch, wedding ring, stock pin worn horizontally and/or a tie clip are permitted. It is recommended that stock pins are removed for cross country.</w:t>
      </w:r>
    </w:p>
    <w:p w14:paraId="478F2406" w14:textId="77777777" w:rsidR="007C6DAE" w:rsidRDefault="00130449" w:rsidP="007C6DAE">
      <w:pPr>
        <w:shd w:val="clear" w:color="auto" w:fill="FFFFFF"/>
        <w:spacing w:after="240" w:line="276" w:lineRule="auto"/>
        <w:outlineLvl w:val="4"/>
        <w:rPr>
          <w:rFonts w:ascii="Montserrat" w:eastAsia="Times New Roman" w:hAnsi="Montserrat" w:cs="Times New Roman"/>
          <w:b/>
          <w:bCs/>
          <w:color w:val="0A2F41" w:themeColor="accent1" w:themeShade="80"/>
          <w:sz w:val="20"/>
          <w:szCs w:val="20"/>
          <w:lang w:eastAsia="en-GB"/>
        </w:rPr>
      </w:pPr>
      <w:r w:rsidRPr="00AB593B">
        <w:rPr>
          <w:rFonts w:ascii="Montserrat" w:eastAsia="Times New Roman" w:hAnsi="Montserrat" w:cs="Times New Roman"/>
          <w:b/>
          <w:bCs/>
          <w:color w:val="0A2F41" w:themeColor="accent1" w:themeShade="80"/>
          <w:sz w:val="20"/>
          <w:szCs w:val="20"/>
          <w:lang w:eastAsia="en-GB"/>
        </w:rPr>
        <w:t>Hai</w:t>
      </w:r>
      <w:r w:rsidR="007C6DAE">
        <w:rPr>
          <w:rFonts w:ascii="Montserrat" w:eastAsia="Times New Roman" w:hAnsi="Montserrat" w:cs="Times New Roman"/>
          <w:b/>
          <w:bCs/>
          <w:color w:val="0A2F41" w:themeColor="accent1" w:themeShade="80"/>
          <w:sz w:val="20"/>
          <w:szCs w:val="20"/>
          <w:lang w:eastAsia="en-GB"/>
        </w:rPr>
        <w:t>r</w:t>
      </w:r>
    </w:p>
    <w:p w14:paraId="67F13D37" w14:textId="4AA21868" w:rsidR="00D44DED" w:rsidRPr="007C6DAE" w:rsidRDefault="00130449" w:rsidP="007C6DAE">
      <w:pPr>
        <w:shd w:val="clear" w:color="auto" w:fill="FFFFFF"/>
        <w:spacing w:after="240" w:line="276" w:lineRule="auto"/>
        <w:outlineLvl w:val="4"/>
        <w:rPr>
          <w:rFonts w:ascii="Montserrat" w:eastAsia="Times New Roman" w:hAnsi="Montserrat" w:cs="Times New Roman"/>
          <w:b/>
          <w:bCs/>
          <w:color w:val="0A2F41" w:themeColor="accent1" w:themeShade="80"/>
          <w:sz w:val="20"/>
          <w:szCs w:val="20"/>
          <w:lang w:eastAsia="en-GB"/>
        </w:rPr>
      </w:pPr>
      <w:r w:rsidRPr="00AB593B">
        <w:rPr>
          <w:rFonts w:ascii="Montserrat" w:eastAsia="Times New Roman" w:hAnsi="Montserrat" w:cs="Times New Roman"/>
          <w:color w:val="0A2F41" w:themeColor="accent1" w:themeShade="80"/>
          <w:sz w:val="20"/>
          <w:szCs w:val="20"/>
          <w:lang w:eastAsia="en-GB"/>
        </w:rPr>
        <w:t xml:space="preserve">Must be tied back securely, in a safe manner to limit the risk to hair being caught and prevent scalp injuries. </w:t>
      </w:r>
      <w:r>
        <w:rPr>
          <w:rFonts w:ascii="Montserrat" w:eastAsia="Times New Roman" w:hAnsi="Montserrat" w:cs="Times New Roman"/>
          <w:color w:val="0A2F41" w:themeColor="accent1" w:themeShade="80"/>
          <w:sz w:val="20"/>
          <w:szCs w:val="20"/>
          <w:lang w:eastAsia="en-GB"/>
        </w:rPr>
        <w:t xml:space="preserve">It should not be in a loose pony tail, but must be tied up as level </w:t>
      </w:r>
      <w:r>
        <w:rPr>
          <w:rFonts w:ascii="Montserrat" w:eastAsia="Times New Roman" w:hAnsi="Montserrat" w:cs="Times New Roman"/>
          <w:color w:val="0A2F41" w:themeColor="accent1" w:themeShade="80"/>
          <w:sz w:val="20"/>
          <w:szCs w:val="20"/>
          <w:lang w:eastAsia="en-GB"/>
        </w:rPr>
        <w:t>as possible</w:t>
      </w:r>
      <w:r>
        <w:rPr>
          <w:rFonts w:ascii="Montserrat" w:eastAsia="Times New Roman" w:hAnsi="Montserrat" w:cs="Times New Roman"/>
          <w:color w:val="0A2F41" w:themeColor="accent1" w:themeShade="80"/>
          <w:sz w:val="20"/>
          <w:szCs w:val="20"/>
          <w:lang w:eastAsia="en-GB"/>
        </w:rPr>
        <w:t xml:space="preserve"> with the rider’s collar </w:t>
      </w:r>
    </w:p>
    <w:p w14:paraId="25B02863" w14:textId="77777777" w:rsidR="007C6DAE" w:rsidRDefault="00130449" w:rsidP="007C6DAE">
      <w:pPr>
        <w:shd w:val="clear" w:color="auto" w:fill="FFFFFF"/>
        <w:spacing w:after="240" w:line="276" w:lineRule="auto"/>
        <w:outlineLvl w:val="4"/>
        <w:rPr>
          <w:rFonts w:ascii="Montserrat" w:eastAsia="Times New Roman" w:hAnsi="Montserrat" w:cs="Times New Roman"/>
          <w:b/>
          <w:bCs/>
          <w:color w:val="0A2F41" w:themeColor="accent1" w:themeShade="80"/>
          <w:sz w:val="20"/>
          <w:szCs w:val="20"/>
          <w:lang w:eastAsia="en-GB"/>
        </w:rPr>
      </w:pPr>
      <w:r w:rsidRPr="00AB593B">
        <w:rPr>
          <w:rFonts w:ascii="Montserrat" w:eastAsia="Times New Roman" w:hAnsi="Montserrat" w:cs="Times New Roman"/>
          <w:b/>
          <w:bCs/>
          <w:color w:val="0A2F41" w:themeColor="accent1" w:themeShade="80"/>
          <w:sz w:val="20"/>
          <w:szCs w:val="20"/>
          <w:lang w:eastAsia="en-GB"/>
        </w:rPr>
        <w:t>Hats and Body Protectors </w:t>
      </w:r>
    </w:p>
    <w:p w14:paraId="4FEFF7DC" w14:textId="2E5FA0FF" w:rsidR="00130449" w:rsidRPr="007C6DAE" w:rsidRDefault="00130449" w:rsidP="007C6DAE">
      <w:pPr>
        <w:shd w:val="clear" w:color="auto" w:fill="FFFFFF"/>
        <w:spacing w:after="240" w:line="276" w:lineRule="auto"/>
        <w:outlineLvl w:val="4"/>
        <w:rPr>
          <w:rFonts w:ascii="Montserrat" w:eastAsia="Times New Roman" w:hAnsi="Montserrat" w:cs="Times New Roman"/>
          <w:b/>
          <w:bCs/>
          <w:color w:val="0A2F41" w:themeColor="accent1" w:themeShade="80"/>
          <w:sz w:val="20"/>
          <w:szCs w:val="20"/>
          <w:lang w:eastAsia="en-GB"/>
        </w:rPr>
      </w:pPr>
      <w:r w:rsidRPr="00AB593B">
        <w:rPr>
          <w:rFonts w:ascii="Montserrat" w:eastAsia="Times New Roman" w:hAnsi="Montserrat" w:cs="Times New Roman"/>
          <w:color w:val="0A2F41" w:themeColor="accent1" w:themeShade="80"/>
          <w:sz w:val="20"/>
          <w:szCs w:val="20"/>
          <w:lang w:eastAsia="en-GB"/>
        </w:rPr>
        <w:t>These are to be in accordance with current guidance and meet recommended Safety Standards as detailed in the Rulebooks</w:t>
      </w:r>
      <w:r w:rsidR="00387394">
        <w:rPr>
          <w:rFonts w:ascii="Montserrat" w:eastAsia="Times New Roman" w:hAnsi="Montserrat" w:cs="Times New Roman"/>
          <w:color w:val="0A2F41" w:themeColor="accent1" w:themeShade="80"/>
          <w:sz w:val="20"/>
          <w:szCs w:val="20"/>
          <w:lang w:eastAsia="en-GB"/>
        </w:rPr>
        <w:t xml:space="preserve"> and the link above</w:t>
      </w:r>
    </w:p>
    <w:p w14:paraId="43692296" w14:textId="77777777" w:rsidR="007C6DAE" w:rsidRPr="00387394" w:rsidRDefault="007C6DAE" w:rsidP="007C6DAE">
      <w:pPr>
        <w:spacing w:after="240" w:line="360" w:lineRule="auto"/>
        <w:rPr>
          <w:rFonts w:ascii="Montserrat" w:hAnsi="Montserrat" w:cs="Arial"/>
          <w:b/>
          <w:bCs/>
          <w:color w:val="0A2F41" w:themeColor="accent1" w:themeShade="80"/>
        </w:rPr>
      </w:pPr>
      <w:r w:rsidRPr="00387394">
        <w:rPr>
          <w:rFonts w:ascii="Montserrat" w:hAnsi="Montserrat" w:cs="Arial"/>
          <w:b/>
          <w:bCs/>
          <w:color w:val="0A2F41" w:themeColor="accent1" w:themeShade="80"/>
        </w:rPr>
        <w:t>Spurs</w:t>
      </w:r>
    </w:p>
    <w:p w14:paraId="3360A484" w14:textId="77777777" w:rsidR="007C6DAE" w:rsidRPr="00376151" w:rsidRDefault="007C6DAE" w:rsidP="007C6DAE">
      <w:pPr>
        <w:spacing w:after="240" w:line="360" w:lineRule="auto"/>
        <w:rPr>
          <w:rFonts w:ascii="Montserrat" w:hAnsi="Montserrat" w:cs="Arial"/>
          <w:color w:val="0A2F41" w:themeColor="accent1" w:themeShade="80"/>
          <w:sz w:val="18"/>
          <w:szCs w:val="18"/>
        </w:rPr>
      </w:pPr>
      <w:r>
        <w:rPr>
          <w:rFonts w:ascii="Montserrat" w:hAnsi="Montserrat" w:cs="Arial"/>
          <w:color w:val="0A2F41" w:themeColor="accent1" w:themeShade="80"/>
          <w:sz w:val="18"/>
          <w:szCs w:val="18"/>
        </w:rPr>
        <w:t xml:space="preserve">From the 01.01.2025 only riders who have attained the C+ riding test (or above) or the new Spurs test will be allowed to wear spurs. This is to prevent any child using spurs in an unsuitable manner. There will be a new yellow hat tag available soon. This is an indicator that the rider is allowed to use spurs. If your child has already passed the C+ test you must ask your DC to tag your child’s hat. The Branch will be putting on a Spurs test for anyone who has not achieved the C+ test but wants to use spurs. If your child does not have the yellow hat tag on their hats they will not be allowed to use spurs at any branch training or competitions, either for this branch or in other branches. </w:t>
      </w:r>
    </w:p>
    <w:p w14:paraId="49EFE624" w14:textId="77777777" w:rsidR="00041798" w:rsidRDefault="00041798" w:rsidP="007C6DAE">
      <w:pPr>
        <w:shd w:val="clear" w:color="auto" w:fill="FFFFFF"/>
        <w:spacing w:after="240" w:line="360" w:lineRule="auto"/>
        <w:outlineLvl w:val="4"/>
        <w:rPr>
          <w:rFonts w:ascii="Montserrat" w:eastAsia="Times New Roman" w:hAnsi="Montserrat" w:cs="Times New Roman"/>
          <w:b/>
          <w:bCs/>
          <w:color w:val="0A2F41" w:themeColor="accent1" w:themeShade="80"/>
          <w:lang w:eastAsia="en-GB"/>
        </w:rPr>
      </w:pPr>
    </w:p>
    <w:p w14:paraId="6A986C0E" w14:textId="4C328A49" w:rsidR="007C6DAE" w:rsidRDefault="00130449" w:rsidP="007C6DAE">
      <w:pPr>
        <w:shd w:val="clear" w:color="auto" w:fill="FFFFFF"/>
        <w:spacing w:after="240" w:line="360" w:lineRule="auto"/>
        <w:outlineLvl w:val="4"/>
        <w:rPr>
          <w:rFonts w:ascii="Montserrat" w:eastAsia="Times New Roman" w:hAnsi="Montserrat" w:cs="Times New Roman"/>
          <w:b/>
          <w:bCs/>
          <w:color w:val="0A2F41" w:themeColor="accent1" w:themeShade="80"/>
          <w:lang w:eastAsia="en-GB"/>
        </w:rPr>
      </w:pPr>
      <w:r w:rsidRPr="00AB593B">
        <w:rPr>
          <w:rFonts w:ascii="Montserrat" w:eastAsia="Times New Roman" w:hAnsi="Montserrat" w:cs="Times New Roman"/>
          <w:b/>
          <w:bCs/>
          <w:color w:val="0A2F41" w:themeColor="accent1" w:themeShade="80"/>
          <w:lang w:eastAsia="en-GB"/>
        </w:rPr>
        <w:lastRenderedPageBreak/>
        <w:t>Stirrups</w:t>
      </w:r>
    </w:p>
    <w:p w14:paraId="2DAD7302" w14:textId="54981CDF" w:rsidR="00130449" w:rsidRPr="007C6DAE" w:rsidRDefault="00130449" w:rsidP="007C6DAE">
      <w:pPr>
        <w:shd w:val="clear" w:color="auto" w:fill="FFFFFF"/>
        <w:spacing w:after="240" w:line="360" w:lineRule="auto"/>
        <w:outlineLvl w:val="4"/>
        <w:rPr>
          <w:rFonts w:ascii="Montserrat" w:eastAsia="Times New Roman" w:hAnsi="Montserrat" w:cs="Times New Roman"/>
          <w:b/>
          <w:bCs/>
          <w:color w:val="0A2F41" w:themeColor="accent1" w:themeShade="80"/>
          <w:lang w:eastAsia="en-GB"/>
        </w:rPr>
      </w:pPr>
      <w:r w:rsidRPr="00AB593B">
        <w:rPr>
          <w:rFonts w:ascii="Montserrat" w:eastAsia="Times New Roman" w:hAnsi="Montserrat" w:cs="Times New Roman"/>
          <w:color w:val="0A2F41" w:themeColor="accent1" w:themeShade="80"/>
          <w:sz w:val="20"/>
          <w:szCs w:val="20"/>
          <w:lang w:eastAsia="en-GB"/>
        </w:rPr>
        <w:t>Stirrups should be of the correct size to suit the rider’s boots. They must have 7mm (¼”) clearance on either side of the boot.</w:t>
      </w:r>
      <w:r w:rsidRPr="00130449">
        <w:rPr>
          <w:rFonts w:ascii="Montserrat" w:eastAsia="Times New Roman" w:hAnsi="Montserrat" w:cs="Times New Roman"/>
          <w:color w:val="0A2F41" w:themeColor="accent1" w:themeShade="80"/>
          <w:sz w:val="20"/>
          <w:szCs w:val="20"/>
          <w:lang w:eastAsia="en-GB"/>
        </w:rPr>
        <w:t xml:space="preserve"> </w:t>
      </w:r>
      <w:r w:rsidR="00387394">
        <w:rPr>
          <w:rFonts w:ascii="Montserrat" w:eastAsia="Times New Roman" w:hAnsi="Montserrat" w:cs="Times New Roman"/>
          <w:color w:val="0A2F41" w:themeColor="accent1" w:themeShade="80"/>
          <w:sz w:val="20"/>
          <w:szCs w:val="20"/>
          <w:lang w:eastAsia="en-GB"/>
        </w:rPr>
        <w:t xml:space="preserve">See here for more information </w:t>
      </w:r>
      <w:hyperlink r:id="rId5" w:history="1">
        <w:r w:rsidR="00387394" w:rsidRPr="00CF13D6">
          <w:rPr>
            <w:rStyle w:val="Hyperlink"/>
            <w:rFonts w:ascii="Montserrat" w:eastAsia="Times New Roman" w:hAnsi="Montserrat" w:cs="Times New Roman"/>
            <w:sz w:val="20"/>
            <w:szCs w:val="20"/>
            <w:lang w:eastAsia="en-GB"/>
          </w:rPr>
          <w:t>https://resources.pcuk.org/?s=stirrup+rule&amp;post_type=pdfs</w:t>
        </w:r>
      </w:hyperlink>
    </w:p>
    <w:p w14:paraId="686420BF" w14:textId="77777777" w:rsidR="00130449" w:rsidRPr="00AB593B" w:rsidRDefault="00130449" w:rsidP="00130449">
      <w:pPr>
        <w:shd w:val="clear" w:color="auto" w:fill="FFFFFF"/>
        <w:spacing w:after="240" w:line="360" w:lineRule="auto"/>
        <w:outlineLvl w:val="4"/>
        <w:rPr>
          <w:rFonts w:ascii="Montserrat" w:eastAsia="Times New Roman" w:hAnsi="Montserrat" w:cs="Times New Roman"/>
          <w:b/>
          <w:bCs/>
          <w:color w:val="0A2F41" w:themeColor="accent1" w:themeShade="80"/>
          <w:lang w:eastAsia="en-GB"/>
        </w:rPr>
      </w:pPr>
      <w:r w:rsidRPr="00AB593B">
        <w:rPr>
          <w:rFonts w:ascii="Montserrat" w:eastAsia="Times New Roman" w:hAnsi="Montserrat" w:cs="Times New Roman"/>
          <w:b/>
          <w:bCs/>
          <w:color w:val="0A2F41" w:themeColor="accent1" w:themeShade="80"/>
          <w:lang w:eastAsia="en-GB"/>
        </w:rPr>
        <w:t>Humane Girths</w:t>
      </w:r>
    </w:p>
    <w:p w14:paraId="66AF5155" w14:textId="37776C8F" w:rsidR="00130449" w:rsidRDefault="00130449" w:rsidP="007C6DAE">
      <w:pPr>
        <w:spacing w:after="240" w:line="276" w:lineRule="auto"/>
        <w:rPr>
          <w:rFonts w:ascii="Montserrat" w:hAnsi="Montserrat" w:cs="Arial"/>
          <w:color w:val="0A2F41" w:themeColor="accent1" w:themeShade="80"/>
          <w:sz w:val="18"/>
          <w:szCs w:val="18"/>
        </w:rPr>
      </w:pPr>
      <w:r w:rsidRPr="00AB593B">
        <w:rPr>
          <w:rFonts w:ascii="Montserrat" w:hAnsi="Montserrat" w:cs="Arial"/>
          <w:color w:val="0A2F41" w:themeColor="accent1" w:themeShade="80"/>
          <w:sz w:val="18"/>
          <w:szCs w:val="18"/>
        </w:rPr>
        <w:t>Humane girths are not permitted in any Sport, whether during training or competition.</w:t>
      </w:r>
      <w:r w:rsidR="007C6DAE">
        <w:rPr>
          <w:rFonts w:ascii="Montserrat" w:hAnsi="Montserrat" w:cs="Arial"/>
          <w:color w:val="0A2F41" w:themeColor="accent1" w:themeShade="80"/>
          <w:sz w:val="18"/>
          <w:szCs w:val="18"/>
        </w:rPr>
        <w:t xml:space="preserve"> </w:t>
      </w:r>
      <w:r w:rsidRPr="00AB593B">
        <w:rPr>
          <w:rFonts w:ascii="Montserrat" w:hAnsi="Montserrat" w:cs="Arial"/>
          <w:color w:val="0A2F41" w:themeColor="accent1" w:themeShade="80"/>
          <w:sz w:val="18"/>
          <w:szCs w:val="18"/>
        </w:rPr>
        <w:t xml:space="preserve">Humane girths pose an increased risk as many common designs may have complete girth failure if a single strap was to break. </w:t>
      </w:r>
    </w:p>
    <w:p w14:paraId="138B9218" w14:textId="77777777" w:rsidR="00130449" w:rsidRPr="00AB593B" w:rsidRDefault="00130449" w:rsidP="00130449">
      <w:pPr>
        <w:shd w:val="clear" w:color="auto" w:fill="FFFFFF"/>
        <w:spacing w:after="240" w:line="360" w:lineRule="auto"/>
        <w:rPr>
          <w:rFonts w:ascii="Montserrat" w:eastAsia="Times New Roman" w:hAnsi="Montserrat" w:cs="Times New Roman"/>
          <w:color w:val="0A2F41" w:themeColor="accent1" w:themeShade="80"/>
          <w:sz w:val="20"/>
          <w:szCs w:val="20"/>
          <w:lang w:eastAsia="en-GB"/>
        </w:rPr>
      </w:pPr>
    </w:p>
    <w:p w14:paraId="463984D7" w14:textId="77777777" w:rsidR="00D44DED" w:rsidRDefault="00D44DED" w:rsidP="00D44DED">
      <w:pPr>
        <w:shd w:val="clear" w:color="auto" w:fill="FFFFFF"/>
        <w:spacing w:after="240" w:line="360" w:lineRule="auto"/>
        <w:rPr>
          <w:rFonts w:ascii="Montserrat" w:eastAsia="Times New Roman" w:hAnsi="Montserrat" w:cs="Times New Roman"/>
          <w:color w:val="0A2F41" w:themeColor="accent1" w:themeShade="80"/>
          <w:sz w:val="20"/>
          <w:szCs w:val="20"/>
          <w:lang w:eastAsia="en-GB"/>
        </w:rPr>
      </w:pPr>
    </w:p>
    <w:p w14:paraId="175B4363" w14:textId="77777777" w:rsidR="00D44DED" w:rsidRDefault="00D44DED" w:rsidP="00D44DED">
      <w:pPr>
        <w:shd w:val="clear" w:color="auto" w:fill="FFFFFF"/>
        <w:spacing w:after="240" w:line="360" w:lineRule="auto"/>
        <w:rPr>
          <w:rFonts w:ascii="Montserrat" w:eastAsia="Times New Roman" w:hAnsi="Montserrat" w:cs="Times New Roman"/>
          <w:color w:val="0A2F41" w:themeColor="accent1" w:themeShade="80"/>
          <w:sz w:val="20"/>
          <w:szCs w:val="20"/>
          <w:lang w:eastAsia="en-GB"/>
        </w:rPr>
      </w:pPr>
    </w:p>
    <w:p w14:paraId="72F460C3" w14:textId="77777777" w:rsidR="00D44DED" w:rsidRPr="00AB593B" w:rsidRDefault="00D44DED" w:rsidP="00D44DED">
      <w:pPr>
        <w:shd w:val="clear" w:color="auto" w:fill="FFFFFF"/>
        <w:spacing w:after="240" w:line="360" w:lineRule="auto"/>
        <w:rPr>
          <w:rFonts w:ascii="Montserrat" w:eastAsia="Times New Roman" w:hAnsi="Montserrat" w:cs="Times New Roman"/>
          <w:color w:val="0A2F41" w:themeColor="accent1" w:themeShade="80"/>
          <w:sz w:val="20"/>
          <w:szCs w:val="20"/>
          <w:lang w:eastAsia="en-GB"/>
        </w:rPr>
      </w:pPr>
    </w:p>
    <w:p w14:paraId="3D08B88B" w14:textId="77777777" w:rsidR="00D44DED" w:rsidRDefault="00D44DED"/>
    <w:sectPr w:rsidR="00D44DED" w:rsidSect="007C6DAE">
      <w:pgSz w:w="11906" w:h="16838"/>
      <w:pgMar w:top="1134" w:right="1440" w:bottom="73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ED"/>
    <w:rsid w:val="00041798"/>
    <w:rsid w:val="000D0773"/>
    <w:rsid w:val="00130449"/>
    <w:rsid w:val="001E0EE4"/>
    <w:rsid w:val="00387394"/>
    <w:rsid w:val="003D7239"/>
    <w:rsid w:val="00457B7C"/>
    <w:rsid w:val="004A46E9"/>
    <w:rsid w:val="006D3F59"/>
    <w:rsid w:val="007C6DAE"/>
    <w:rsid w:val="008010ED"/>
    <w:rsid w:val="008E5E99"/>
    <w:rsid w:val="00901CC3"/>
    <w:rsid w:val="00D44DED"/>
    <w:rsid w:val="00F21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372F"/>
  <w15:chartTrackingRefBased/>
  <w15:docId w15:val="{EBDD2EFF-F5CE-4464-B4EB-A6AF2CB2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D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D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D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D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DED"/>
    <w:rPr>
      <w:rFonts w:eastAsiaTheme="majorEastAsia" w:cstheme="majorBidi"/>
      <w:color w:val="272727" w:themeColor="text1" w:themeTint="D8"/>
    </w:rPr>
  </w:style>
  <w:style w:type="paragraph" w:styleId="Title">
    <w:name w:val="Title"/>
    <w:basedOn w:val="Normal"/>
    <w:next w:val="Normal"/>
    <w:link w:val="TitleChar"/>
    <w:uiPriority w:val="10"/>
    <w:qFormat/>
    <w:rsid w:val="00D44D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DED"/>
    <w:pPr>
      <w:spacing w:before="160"/>
      <w:jc w:val="center"/>
    </w:pPr>
    <w:rPr>
      <w:i/>
      <w:iCs/>
      <w:color w:val="404040" w:themeColor="text1" w:themeTint="BF"/>
    </w:rPr>
  </w:style>
  <w:style w:type="character" w:customStyle="1" w:styleId="QuoteChar">
    <w:name w:val="Quote Char"/>
    <w:basedOn w:val="DefaultParagraphFont"/>
    <w:link w:val="Quote"/>
    <w:uiPriority w:val="29"/>
    <w:rsid w:val="00D44DED"/>
    <w:rPr>
      <w:i/>
      <w:iCs/>
      <w:color w:val="404040" w:themeColor="text1" w:themeTint="BF"/>
    </w:rPr>
  </w:style>
  <w:style w:type="paragraph" w:styleId="ListParagraph">
    <w:name w:val="List Paragraph"/>
    <w:basedOn w:val="Normal"/>
    <w:uiPriority w:val="34"/>
    <w:qFormat/>
    <w:rsid w:val="00D44DED"/>
    <w:pPr>
      <w:ind w:left="720"/>
      <w:contextualSpacing/>
    </w:pPr>
  </w:style>
  <w:style w:type="character" w:styleId="IntenseEmphasis">
    <w:name w:val="Intense Emphasis"/>
    <w:basedOn w:val="DefaultParagraphFont"/>
    <w:uiPriority w:val="21"/>
    <w:qFormat/>
    <w:rsid w:val="00D44DED"/>
    <w:rPr>
      <w:i/>
      <w:iCs/>
      <w:color w:val="0F4761" w:themeColor="accent1" w:themeShade="BF"/>
    </w:rPr>
  </w:style>
  <w:style w:type="paragraph" w:styleId="IntenseQuote">
    <w:name w:val="Intense Quote"/>
    <w:basedOn w:val="Normal"/>
    <w:next w:val="Normal"/>
    <w:link w:val="IntenseQuoteChar"/>
    <w:uiPriority w:val="30"/>
    <w:qFormat/>
    <w:rsid w:val="00D44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DED"/>
    <w:rPr>
      <w:i/>
      <w:iCs/>
      <w:color w:val="0F4761" w:themeColor="accent1" w:themeShade="BF"/>
    </w:rPr>
  </w:style>
  <w:style w:type="character" w:styleId="IntenseReference">
    <w:name w:val="Intense Reference"/>
    <w:basedOn w:val="DefaultParagraphFont"/>
    <w:uiPriority w:val="32"/>
    <w:qFormat/>
    <w:rsid w:val="00D44DED"/>
    <w:rPr>
      <w:b/>
      <w:bCs/>
      <w:smallCaps/>
      <w:color w:val="0F4761" w:themeColor="accent1" w:themeShade="BF"/>
      <w:spacing w:val="5"/>
    </w:rPr>
  </w:style>
  <w:style w:type="character" w:customStyle="1" w:styleId="ui-provider">
    <w:name w:val="ui-provider"/>
    <w:basedOn w:val="DefaultParagraphFont"/>
    <w:rsid w:val="00D44DED"/>
  </w:style>
  <w:style w:type="character" w:styleId="Hyperlink">
    <w:name w:val="Hyperlink"/>
    <w:basedOn w:val="DefaultParagraphFont"/>
    <w:uiPriority w:val="99"/>
    <w:unhideWhenUsed/>
    <w:rsid w:val="00387394"/>
    <w:rPr>
      <w:color w:val="467886" w:themeColor="hyperlink"/>
      <w:u w:val="single"/>
    </w:rPr>
  </w:style>
  <w:style w:type="character" w:styleId="UnresolvedMention">
    <w:name w:val="Unresolved Mention"/>
    <w:basedOn w:val="DefaultParagraphFont"/>
    <w:uiPriority w:val="99"/>
    <w:semiHidden/>
    <w:unhideWhenUsed/>
    <w:rsid w:val="0038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sources.pcuk.org/?s=stirrup+rule&amp;post_type=pdfs" TargetMode="External"/><Relationship Id="rId4" Type="http://schemas.openxmlformats.org/officeDocument/2006/relationships/hyperlink" Target="https://resources.pcuk.org/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Lace</dc:creator>
  <cp:keywords/>
  <dc:description/>
  <cp:lastModifiedBy>Fiona Lace</cp:lastModifiedBy>
  <cp:revision>3</cp:revision>
  <dcterms:created xsi:type="dcterms:W3CDTF">2024-10-14T15:12:00Z</dcterms:created>
  <dcterms:modified xsi:type="dcterms:W3CDTF">2024-10-14T15:51:00Z</dcterms:modified>
</cp:coreProperties>
</file>